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608" w:rsidRPr="00FF1608" w:rsidRDefault="00F37B76" w:rsidP="006D6432">
      <w:pPr>
        <w:ind w:left="708" w:firstLine="708"/>
        <w:jc w:val="center"/>
        <w:rPr>
          <w:b/>
          <w:color w:val="005493"/>
        </w:rPr>
      </w:pPr>
      <w:r w:rsidRPr="00A743E2">
        <w:rPr>
          <w:b/>
          <w:color w:val="005493"/>
          <w:sz w:val="32"/>
        </w:rPr>
        <w:t>Protocoles d’imagerie thoracique</w:t>
      </w:r>
    </w:p>
    <w:p w:rsidR="00FF1608" w:rsidRPr="0037590C" w:rsidRDefault="00FF1608" w:rsidP="00FF1608">
      <w:pPr>
        <w:jc w:val="center"/>
        <w:rPr>
          <w:b/>
          <w:bCs/>
          <w:color w:val="002060"/>
          <w:sz w:val="32"/>
        </w:rPr>
      </w:pPr>
      <w:r w:rsidRPr="0037590C">
        <w:rPr>
          <w:b/>
          <w:bCs/>
          <w:color w:val="002060"/>
          <w:sz w:val="32"/>
        </w:rPr>
        <w:t xml:space="preserve">PNEUMOPATHIE INTERSTITIELLE DIFFUSE </w:t>
      </w:r>
    </w:p>
    <w:p w:rsidR="00FF1608" w:rsidRPr="00FF1608" w:rsidRDefault="00FF1608" w:rsidP="00FF1608"/>
    <w:p w:rsidR="00646B2D" w:rsidRPr="00646B2D" w:rsidRDefault="00646B2D" w:rsidP="00646B2D">
      <w:pPr>
        <w:rPr>
          <w:b/>
          <w:bCs/>
          <w:color w:val="002060"/>
          <w:szCs w:val="36"/>
        </w:rPr>
      </w:pPr>
      <w:r w:rsidRPr="00646B2D">
        <w:rPr>
          <w:b/>
          <w:bCs/>
          <w:color w:val="002060"/>
          <w:szCs w:val="36"/>
        </w:rPr>
        <w:t xml:space="preserve">INDICATIONS : </w:t>
      </w:r>
    </w:p>
    <w:p w:rsidR="00646B2D" w:rsidRPr="00646B2D" w:rsidRDefault="00646B2D" w:rsidP="00646B2D">
      <w:pPr>
        <w:pStyle w:val="Paragraphedeliste"/>
        <w:numPr>
          <w:ilvl w:val="0"/>
          <w:numId w:val="6"/>
        </w:numPr>
        <w:rPr>
          <w:szCs w:val="36"/>
        </w:rPr>
      </w:pPr>
      <w:r w:rsidRPr="00646B2D">
        <w:rPr>
          <w:szCs w:val="36"/>
        </w:rPr>
        <w:t>Maladies diffuses du poumon</w:t>
      </w:r>
    </w:p>
    <w:p w:rsidR="00646B2D" w:rsidRPr="00646B2D" w:rsidRDefault="00646B2D" w:rsidP="00646B2D">
      <w:pPr>
        <w:rPr>
          <w:szCs w:val="36"/>
        </w:rPr>
      </w:pPr>
    </w:p>
    <w:p w:rsidR="00646B2D" w:rsidRPr="00646B2D" w:rsidRDefault="00646B2D" w:rsidP="00646B2D">
      <w:pPr>
        <w:rPr>
          <w:b/>
          <w:bCs/>
          <w:color w:val="002060"/>
          <w:szCs w:val="36"/>
        </w:rPr>
      </w:pPr>
      <w:r w:rsidRPr="00646B2D">
        <w:rPr>
          <w:b/>
          <w:bCs/>
          <w:color w:val="002060"/>
          <w:szCs w:val="36"/>
        </w:rPr>
        <w:t>TECHNIQUES :</w:t>
      </w:r>
    </w:p>
    <w:p w:rsidR="00646B2D" w:rsidRPr="00646B2D" w:rsidRDefault="00646B2D" w:rsidP="00646B2D">
      <w:pPr>
        <w:pStyle w:val="Paragraphedeliste"/>
        <w:numPr>
          <w:ilvl w:val="0"/>
          <w:numId w:val="6"/>
        </w:numPr>
        <w:rPr>
          <w:szCs w:val="36"/>
        </w:rPr>
      </w:pPr>
      <w:r w:rsidRPr="00646B2D">
        <w:rPr>
          <w:b/>
          <w:bCs/>
          <w:i/>
          <w:iCs/>
          <w:szCs w:val="36"/>
        </w:rPr>
        <w:t>Préparation</w:t>
      </w:r>
      <w:r w:rsidRPr="00646B2D">
        <w:rPr>
          <w:szCs w:val="36"/>
        </w:rPr>
        <w:t xml:space="preserve"> : aucune. Informations sur l’inspiration profonde et +/- l’expiration </w:t>
      </w:r>
    </w:p>
    <w:p w:rsidR="00646B2D" w:rsidRPr="00646B2D" w:rsidRDefault="00646B2D" w:rsidP="00646B2D">
      <w:pPr>
        <w:pStyle w:val="Paragraphedeliste"/>
        <w:ind w:left="791"/>
        <w:rPr>
          <w:szCs w:val="36"/>
        </w:rPr>
      </w:pPr>
    </w:p>
    <w:p w:rsidR="00646B2D" w:rsidRPr="00646B2D" w:rsidRDefault="00646B2D" w:rsidP="00646B2D">
      <w:pPr>
        <w:pStyle w:val="Paragraphedeliste"/>
        <w:numPr>
          <w:ilvl w:val="0"/>
          <w:numId w:val="6"/>
        </w:numPr>
        <w:rPr>
          <w:szCs w:val="36"/>
        </w:rPr>
      </w:pPr>
      <w:r w:rsidRPr="00646B2D">
        <w:rPr>
          <w:b/>
          <w:bCs/>
          <w:i/>
          <w:iCs/>
          <w:szCs w:val="36"/>
        </w:rPr>
        <w:t>Positionnement</w:t>
      </w:r>
      <w:r w:rsidRPr="00646B2D">
        <w:rPr>
          <w:szCs w:val="36"/>
        </w:rPr>
        <w:t> : décubitus dorsal, bras au-dessus de la tête</w:t>
      </w:r>
    </w:p>
    <w:p w:rsidR="00646B2D" w:rsidRPr="00646B2D" w:rsidRDefault="00646B2D" w:rsidP="00646B2D">
      <w:pPr>
        <w:pStyle w:val="Paragraphedeliste"/>
        <w:ind w:left="791"/>
        <w:rPr>
          <w:szCs w:val="36"/>
        </w:rPr>
      </w:pPr>
    </w:p>
    <w:p w:rsidR="00646B2D" w:rsidRPr="00646B2D" w:rsidRDefault="00646B2D" w:rsidP="00646B2D">
      <w:pPr>
        <w:pStyle w:val="Paragraphedeliste"/>
        <w:numPr>
          <w:ilvl w:val="0"/>
          <w:numId w:val="6"/>
        </w:numPr>
        <w:rPr>
          <w:szCs w:val="36"/>
        </w:rPr>
      </w:pPr>
      <w:r w:rsidRPr="00646B2D">
        <w:rPr>
          <w:b/>
          <w:bCs/>
          <w:i/>
          <w:iCs/>
          <w:szCs w:val="36"/>
        </w:rPr>
        <w:t>Acquisition</w:t>
      </w:r>
      <w:r w:rsidRPr="00646B2D">
        <w:rPr>
          <w:szCs w:val="36"/>
        </w:rPr>
        <w:t> : des apex jusqu’aux culs de sac postérieurs et en apnée après inspiration maximale.</w:t>
      </w:r>
    </w:p>
    <w:p w:rsidR="00646B2D" w:rsidRPr="00646B2D" w:rsidRDefault="00646B2D" w:rsidP="00646B2D">
      <w:pPr>
        <w:pStyle w:val="Paragraphedeliste"/>
        <w:numPr>
          <w:ilvl w:val="0"/>
          <w:numId w:val="7"/>
        </w:numPr>
        <w:rPr>
          <w:szCs w:val="36"/>
        </w:rPr>
      </w:pPr>
      <w:r w:rsidRPr="00646B2D">
        <w:rPr>
          <w:i/>
          <w:iCs/>
          <w:szCs w:val="36"/>
        </w:rPr>
        <w:t>Paramètres d’acquisition</w:t>
      </w:r>
      <w:r w:rsidRPr="00646B2D">
        <w:rPr>
          <w:szCs w:val="36"/>
        </w:rPr>
        <w:t> :</w:t>
      </w:r>
    </w:p>
    <w:p w:rsidR="00646B2D" w:rsidRPr="00646B2D" w:rsidRDefault="00646B2D" w:rsidP="00646B2D">
      <w:pPr>
        <w:pStyle w:val="Paragraphedeliste"/>
        <w:numPr>
          <w:ilvl w:val="0"/>
          <w:numId w:val="8"/>
        </w:numPr>
        <w:rPr>
          <w:szCs w:val="36"/>
        </w:rPr>
      </w:pPr>
      <w:r w:rsidRPr="00646B2D">
        <w:rPr>
          <w:szCs w:val="36"/>
        </w:rPr>
        <w:t>kV : 120 (80-100 pour sujets jeunes, minces ou dans le cadre du suivi de la maladie)</w:t>
      </w:r>
    </w:p>
    <w:p w:rsidR="00646B2D" w:rsidRPr="00646B2D" w:rsidRDefault="00646B2D" w:rsidP="00646B2D">
      <w:pPr>
        <w:pStyle w:val="Paragraphedeliste"/>
        <w:numPr>
          <w:ilvl w:val="0"/>
          <w:numId w:val="8"/>
        </w:numPr>
        <w:rPr>
          <w:szCs w:val="36"/>
        </w:rPr>
      </w:pPr>
      <w:r w:rsidRPr="00646B2D">
        <w:rPr>
          <w:szCs w:val="36"/>
        </w:rPr>
        <w:t>mA : modulation automatique de dose</w:t>
      </w:r>
    </w:p>
    <w:p w:rsidR="00646B2D" w:rsidRPr="00646B2D" w:rsidRDefault="00646B2D" w:rsidP="00646B2D">
      <w:pPr>
        <w:pStyle w:val="Paragraphedeliste"/>
        <w:numPr>
          <w:ilvl w:val="0"/>
          <w:numId w:val="8"/>
        </w:numPr>
        <w:rPr>
          <w:szCs w:val="36"/>
        </w:rPr>
      </w:pPr>
      <w:proofErr w:type="spellStart"/>
      <w:r w:rsidRPr="00646B2D">
        <w:rPr>
          <w:szCs w:val="36"/>
        </w:rPr>
        <w:t>mAs</w:t>
      </w:r>
      <w:proofErr w:type="spellEnd"/>
      <w:r w:rsidRPr="00646B2D">
        <w:rPr>
          <w:szCs w:val="36"/>
        </w:rPr>
        <w:t> : quantité suffisante pour rapport signal/bruit satisfaisant (respecter NRD)</w:t>
      </w:r>
    </w:p>
    <w:p w:rsidR="00646B2D" w:rsidRPr="00646B2D" w:rsidRDefault="00646B2D" w:rsidP="00646B2D">
      <w:pPr>
        <w:pStyle w:val="Paragraphedeliste"/>
        <w:numPr>
          <w:ilvl w:val="0"/>
          <w:numId w:val="8"/>
        </w:numPr>
        <w:rPr>
          <w:szCs w:val="36"/>
        </w:rPr>
      </w:pPr>
      <w:r w:rsidRPr="00646B2D">
        <w:rPr>
          <w:szCs w:val="36"/>
        </w:rPr>
        <w:t>Champ de vue : adapté au patient</w:t>
      </w:r>
    </w:p>
    <w:p w:rsidR="00646B2D" w:rsidRPr="00646B2D" w:rsidRDefault="00646B2D" w:rsidP="00646B2D">
      <w:pPr>
        <w:pStyle w:val="Paragraphedeliste"/>
        <w:numPr>
          <w:ilvl w:val="0"/>
          <w:numId w:val="8"/>
        </w:numPr>
        <w:rPr>
          <w:szCs w:val="36"/>
        </w:rPr>
      </w:pPr>
      <w:r w:rsidRPr="00646B2D">
        <w:rPr>
          <w:szCs w:val="36"/>
        </w:rPr>
        <w:t>Épaisseur de coupe : millimétrique ou infra millimétrique</w:t>
      </w:r>
    </w:p>
    <w:p w:rsidR="00646B2D" w:rsidRPr="00646B2D" w:rsidRDefault="00646B2D" w:rsidP="00646B2D">
      <w:pPr>
        <w:pStyle w:val="Paragraphedeliste"/>
        <w:numPr>
          <w:ilvl w:val="0"/>
          <w:numId w:val="7"/>
        </w:numPr>
        <w:rPr>
          <w:szCs w:val="36"/>
        </w:rPr>
      </w:pPr>
      <w:r w:rsidRPr="00646B2D">
        <w:rPr>
          <w:i/>
          <w:iCs/>
          <w:szCs w:val="36"/>
        </w:rPr>
        <w:t>Paramètres de reconstruction</w:t>
      </w:r>
      <w:r w:rsidRPr="00646B2D">
        <w:rPr>
          <w:szCs w:val="36"/>
        </w:rPr>
        <w:t> :</w:t>
      </w:r>
    </w:p>
    <w:p w:rsidR="00646B2D" w:rsidRPr="00646B2D" w:rsidRDefault="00646B2D" w:rsidP="00646B2D">
      <w:pPr>
        <w:pStyle w:val="Paragraphedeliste"/>
        <w:numPr>
          <w:ilvl w:val="0"/>
          <w:numId w:val="8"/>
        </w:numPr>
        <w:rPr>
          <w:szCs w:val="36"/>
        </w:rPr>
      </w:pPr>
      <w:proofErr w:type="spellStart"/>
      <w:r w:rsidRPr="00646B2D">
        <w:rPr>
          <w:szCs w:val="36"/>
        </w:rPr>
        <w:t>Recon</w:t>
      </w:r>
      <w:proofErr w:type="spellEnd"/>
      <w:r w:rsidRPr="00646B2D">
        <w:rPr>
          <w:szCs w:val="36"/>
        </w:rPr>
        <w:t>. parenchymateuse : filtre spatial dur, fenêtre parenchymateuse, épaisseur coupe &lt; mm</w:t>
      </w:r>
    </w:p>
    <w:p w:rsidR="00646B2D" w:rsidRPr="00646B2D" w:rsidRDefault="00646B2D" w:rsidP="00646B2D">
      <w:pPr>
        <w:pStyle w:val="Paragraphedeliste"/>
        <w:numPr>
          <w:ilvl w:val="0"/>
          <w:numId w:val="8"/>
        </w:numPr>
        <w:rPr>
          <w:szCs w:val="36"/>
        </w:rPr>
      </w:pPr>
      <w:proofErr w:type="spellStart"/>
      <w:r w:rsidRPr="00646B2D">
        <w:rPr>
          <w:szCs w:val="36"/>
        </w:rPr>
        <w:t>Recon</w:t>
      </w:r>
      <w:proofErr w:type="spellEnd"/>
      <w:r w:rsidRPr="00646B2D">
        <w:rPr>
          <w:szCs w:val="36"/>
        </w:rPr>
        <w:t xml:space="preserve">. </w:t>
      </w:r>
      <w:proofErr w:type="spellStart"/>
      <w:r w:rsidRPr="00646B2D">
        <w:rPr>
          <w:szCs w:val="36"/>
        </w:rPr>
        <w:t>médiastinale</w:t>
      </w:r>
      <w:proofErr w:type="spellEnd"/>
      <w:r w:rsidRPr="00646B2D">
        <w:rPr>
          <w:szCs w:val="36"/>
        </w:rPr>
        <w:t xml:space="preserve"> : filtre spatial mou, fenêtre </w:t>
      </w:r>
      <w:proofErr w:type="spellStart"/>
      <w:r w:rsidRPr="00646B2D">
        <w:rPr>
          <w:szCs w:val="36"/>
        </w:rPr>
        <w:t>médiastinale</w:t>
      </w:r>
      <w:proofErr w:type="spellEnd"/>
      <w:r w:rsidRPr="00646B2D">
        <w:rPr>
          <w:szCs w:val="36"/>
        </w:rPr>
        <w:t>, épaisseur coupe voisine du mm</w:t>
      </w:r>
    </w:p>
    <w:p w:rsidR="00646B2D" w:rsidRPr="00646B2D" w:rsidRDefault="00646B2D" w:rsidP="00646B2D">
      <w:pPr>
        <w:pStyle w:val="Paragraphedeliste"/>
        <w:numPr>
          <w:ilvl w:val="0"/>
          <w:numId w:val="7"/>
        </w:numPr>
        <w:rPr>
          <w:szCs w:val="36"/>
        </w:rPr>
      </w:pPr>
      <w:r w:rsidRPr="00646B2D">
        <w:rPr>
          <w:szCs w:val="36"/>
        </w:rPr>
        <w:t>Injection de PCI : pas d’injection</w:t>
      </w:r>
    </w:p>
    <w:p w:rsidR="00646B2D" w:rsidRPr="00646B2D" w:rsidRDefault="00646B2D" w:rsidP="00646B2D">
      <w:pPr>
        <w:pStyle w:val="Paragraphedeliste"/>
        <w:ind w:left="1778"/>
        <w:rPr>
          <w:szCs w:val="36"/>
        </w:rPr>
      </w:pPr>
    </w:p>
    <w:p w:rsidR="00646B2D" w:rsidRPr="00646B2D" w:rsidRDefault="00646B2D" w:rsidP="00646B2D">
      <w:pPr>
        <w:pStyle w:val="Paragraphedeliste"/>
        <w:numPr>
          <w:ilvl w:val="0"/>
          <w:numId w:val="9"/>
        </w:numPr>
        <w:rPr>
          <w:szCs w:val="36"/>
        </w:rPr>
      </w:pPr>
      <w:r w:rsidRPr="00646B2D">
        <w:rPr>
          <w:b/>
          <w:bCs/>
          <w:i/>
          <w:iCs/>
          <w:szCs w:val="36"/>
        </w:rPr>
        <w:t>Variantes</w:t>
      </w:r>
      <w:r w:rsidRPr="00646B2D">
        <w:rPr>
          <w:szCs w:val="36"/>
        </w:rPr>
        <w:t> :</w:t>
      </w:r>
    </w:p>
    <w:p w:rsidR="00646B2D" w:rsidRPr="00646B2D" w:rsidRDefault="00646B2D" w:rsidP="00646B2D">
      <w:pPr>
        <w:pStyle w:val="Paragraphedeliste"/>
        <w:numPr>
          <w:ilvl w:val="0"/>
          <w:numId w:val="7"/>
        </w:numPr>
        <w:rPr>
          <w:szCs w:val="36"/>
        </w:rPr>
      </w:pPr>
      <w:proofErr w:type="spellStart"/>
      <w:r w:rsidRPr="00646B2D">
        <w:rPr>
          <w:i/>
          <w:iCs/>
          <w:szCs w:val="36"/>
        </w:rPr>
        <w:t>Procubitus</w:t>
      </w:r>
      <w:proofErr w:type="spellEnd"/>
      <w:r w:rsidRPr="00646B2D">
        <w:rPr>
          <w:szCs w:val="36"/>
        </w:rPr>
        <w:t xml:space="preserve"> : </w:t>
      </w:r>
    </w:p>
    <w:p w:rsidR="00646B2D" w:rsidRPr="00646B2D" w:rsidRDefault="00646B2D" w:rsidP="00646B2D">
      <w:pPr>
        <w:pStyle w:val="Paragraphedeliste"/>
        <w:numPr>
          <w:ilvl w:val="0"/>
          <w:numId w:val="8"/>
        </w:numPr>
        <w:rPr>
          <w:szCs w:val="36"/>
        </w:rPr>
      </w:pPr>
      <w:r w:rsidRPr="00646B2D">
        <w:rPr>
          <w:szCs w:val="36"/>
        </w:rPr>
        <w:t xml:space="preserve">Si anomalies postérieures dont la nature pathologiques ou </w:t>
      </w:r>
      <w:proofErr w:type="spellStart"/>
      <w:r w:rsidRPr="00646B2D">
        <w:rPr>
          <w:szCs w:val="36"/>
        </w:rPr>
        <w:t>gravito</w:t>
      </w:r>
      <w:proofErr w:type="spellEnd"/>
      <w:r w:rsidRPr="00646B2D">
        <w:rPr>
          <w:szCs w:val="36"/>
        </w:rPr>
        <w:t xml:space="preserve">-dépendantes ne peut être déterminée (faire réaliser 2 à 3 inspirations profondes avant de mettre le patient en </w:t>
      </w:r>
      <w:proofErr w:type="spellStart"/>
      <w:r w:rsidRPr="00646B2D">
        <w:rPr>
          <w:szCs w:val="36"/>
        </w:rPr>
        <w:t>procubitus</w:t>
      </w:r>
      <w:proofErr w:type="spellEnd"/>
      <w:r w:rsidRPr="00646B2D">
        <w:rPr>
          <w:szCs w:val="36"/>
        </w:rPr>
        <w:t>)</w:t>
      </w:r>
    </w:p>
    <w:p w:rsidR="00646B2D" w:rsidRPr="00646B2D" w:rsidRDefault="00646B2D" w:rsidP="00646B2D">
      <w:pPr>
        <w:pStyle w:val="Paragraphedeliste"/>
        <w:numPr>
          <w:ilvl w:val="0"/>
          <w:numId w:val="8"/>
        </w:numPr>
        <w:rPr>
          <w:szCs w:val="36"/>
        </w:rPr>
      </w:pPr>
      <w:r w:rsidRPr="00646B2D">
        <w:rPr>
          <w:szCs w:val="36"/>
        </w:rPr>
        <w:t>Pour vérifier ou non le caractère mobile d’un nodule intra-cavitaire (</w:t>
      </w:r>
      <w:proofErr w:type="spellStart"/>
      <w:r w:rsidRPr="00646B2D">
        <w:rPr>
          <w:szCs w:val="36"/>
        </w:rPr>
        <w:t>aspergillome</w:t>
      </w:r>
      <w:proofErr w:type="spellEnd"/>
      <w:r w:rsidRPr="00646B2D">
        <w:rPr>
          <w:szCs w:val="36"/>
        </w:rPr>
        <w:t>)</w:t>
      </w:r>
    </w:p>
    <w:p w:rsidR="00646B2D" w:rsidRPr="00646B2D" w:rsidRDefault="00646B2D" w:rsidP="00646B2D">
      <w:pPr>
        <w:pStyle w:val="Paragraphedeliste"/>
        <w:numPr>
          <w:ilvl w:val="0"/>
          <w:numId w:val="8"/>
        </w:numPr>
        <w:rPr>
          <w:szCs w:val="36"/>
        </w:rPr>
      </w:pPr>
      <w:r w:rsidRPr="00646B2D">
        <w:rPr>
          <w:szCs w:val="36"/>
        </w:rPr>
        <w:t>Les paramètres techniques peuvent être adaptés afin de diminuer la dose</w:t>
      </w:r>
    </w:p>
    <w:p w:rsidR="00646B2D" w:rsidRPr="00646B2D" w:rsidRDefault="00646B2D" w:rsidP="00646B2D">
      <w:pPr>
        <w:pStyle w:val="Paragraphedeliste"/>
        <w:numPr>
          <w:ilvl w:val="0"/>
          <w:numId w:val="7"/>
        </w:numPr>
        <w:rPr>
          <w:szCs w:val="36"/>
        </w:rPr>
      </w:pPr>
      <w:r w:rsidRPr="00646B2D">
        <w:rPr>
          <w:i/>
          <w:iCs/>
          <w:szCs w:val="36"/>
        </w:rPr>
        <w:t>Expiration</w:t>
      </w:r>
      <w:r w:rsidRPr="00646B2D">
        <w:rPr>
          <w:szCs w:val="36"/>
        </w:rPr>
        <w:t> :</w:t>
      </w:r>
    </w:p>
    <w:p w:rsidR="00646B2D" w:rsidRPr="00646B2D" w:rsidRDefault="00646B2D" w:rsidP="00646B2D">
      <w:pPr>
        <w:pStyle w:val="Paragraphedeliste"/>
        <w:numPr>
          <w:ilvl w:val="0"/>
          <w:numId w:val="8"/>
        </w:numPr>
        <w:rPr>
          <w:szCs w:val="36"/>
        </w:rPr>
      </w:pPr>
      <w:r w:rsidRPr="00646B2D">
        <w:rPr>
          <w:szCs w:val="36"/>
        </w:rPr>
        <w:t xml:space="preserve">En cas de perfusion en mosaïque, de suspicion de </w:t>
      </w:r>
      <w:proofErr w:type="spellStart"/>
      <w:r w:rsidRPr="00646B2D">
        <w:rPr>
          <w:szCs w:val="36"/>
        </w:rPr>
        <w:t>trachéomalacie</w:t>
      </w:r>
      <w:proofErr w:type="spellEnd"/>
      <w:r w:rsidRPr="00646B2D">
        <w:rPr>
          <w:szCs w:val="36"/>
        </w:rPr>
        <w:t xml:space="preserve"> ou d’atteinte des voies aériennes</w:t>
      </w:r>
    </w:p>
    <w:p w:rsidR="00646B2D" w:rsidRPr="00646B2D" w:rsidRDefault="00646B2D" w:rsidP="00646B2D">
      <w:pPr>
        <w:pStyle w:val="Paragraphedeliste"/>
        <w:numPr>
          <w:ilvl w:val="0"/>
          <w:numId w:val="8"/>
        </w:numPr>
        <w:rPr>
          <w:szCs w:val="36"/>
        </w:rPr>
      </w:pPr>
      <w:r w:rsidRPr="00646B2D">
        <w:rPr>
          <w:szCs w:val="36"/>
        </w:rPr>
        <w:t>Apnée après expiration maximale ou acquisition en cours d’expiration forcée</w:t>
      </w:r>
    </w:p>
    <w:p w:rsidR="00646B2D" w:rsidRPr="00646B2D" w:rsidRDefault="00646B2D" w:rsidP="00646B2D">
      <w:pPr>
        <w:pStyle w:val="Paragraphedeliste"/>
        <w:numPr>
          <w:ilvl w:val="0"/>
          <w:numId w:val="8"/>
        </w:numPr>
        <w:rPr>
          <w:szCs w:val="36"/>
        </w:rPr>
      </w:pPr>
      <w:r w:rsidRPr="00646B2D">
        <w:rPr>
          <w:szCs w:val="36"/>
        </w:rPr>
        <w:t>Les paramètres techniques peuvent être adaptés afin de diminuer la dose</w:t>
      </w:r>
    </w:p>
    <w:p w:rsidR="00646B2D" w:rsidRPr="00646B2D" w:rsidRDefault="00646B2D" w:rsidP="00646B2D">
      <w:pPr>
        <w:rPr>
          <w:szCs w:val="36"/>
        </w:rPr>
      </w:pPr>
    </w:p>
    <w:p w:rsidR="00646B2D" w:rsidRPr="00646B2D" w:rsidRDefault="00646B2D" w:rsidP="00646B2D">
      <w:pPr>
        <w:rPr>
          <w:b/>
          <w:bCs/>
          <w:color w:val="002060"/>
          <w:szCs w:val="36"/>
        </w:rPr>
      </w:pPr>
      <w:r w:rsidRPr="00646B2D">
        <w:rPr>
          <w:b/>
          <w:bCs/>
          <w:color w:val="002060"/>
          <w:szCs w:val="36"/>
        </w:rPr>
        <w:t>COMPTE RENDU :</w:t>
      </w:r>
    </w:p>
    <w:p w:rsidR="00646B2D" w:rsidRPr="00646B2D" w:rsidRDefault="00646B2D" w:rsidP="00646B2D">
      <w:pPr>
        <w:pStyle w:val="Paragraphedeliste"/>
        <w:numPr>
          <w:ilvl w:val="0"/>
          <w:numId w:val="10"/>
        </w:numPr>
        <w:ind w:left="1068"/>
        <w:rPr>
          <w:bCs/>
          <w:color w:val="000000" w:themeColor="text1"/>
          <w:szCs w:val="36"/>
        </w:rPr>
      </w:pPr>
      <w:r w:rsidRPr="00646B2D">
        <w:rPr>
          <w:bCs/>
          <w:color w:val="000000" w:themeColor="text1"/>
          <w:szCs w:val="36"/>
        </w:rPr>
        <w:t>Vérifier les paramètres techniques et la qualité de l’examen</w:t>
      </w:r>
    </w:p>
    <w:p w:rsidR="00646B2D" w:rsidRPr="00646B2D" w:rsidRDefault="00646B2D" w:rsidP="00646B2D">
      <w:pPr>
        <w:pStyle w:val="Paragraphedeliste"/>
        <w:numPr>
          <w:ilvl w:val="0"/>
          <w:numId w:val="10"/>
        </w:numPr>
        <w:ind w:left="1068"/>
        <w:rPr>
          <w:bCs/>
          <w:color w:val="000000" w:themeColor="text1"/>
          <w:szCs w:val="36"/>
        </w:rPr>
      </w:pPr>
      <w:r w:rsidRPr="00646B2D">
        <w:rPr>
          <w:bCs/>
          <w:color w:val="000000" w:themeColor="text1"/>
          <w:szCs w:val="36"/>
        </w:rPr>
        <w:t>Identifier la lésion prédominante et sa topographie</w:t>
      </w:r>
    </w:p>
    <w:p w:rsidR="00646B2D" w:rsidRPr="00646B2D" w:rsidRDefault="00646B2D" w:rsidP="00646B2D">
      <w:pPr>
        <w:pStyle w:val="Paragraphedeliste"/>
        <w:numPr>
          <w:ilvl w:val="0"/>
          <w:numId w:val="10"/>
        </w:numPr>
        <w:ind w:left="1068"/>
        <w:rPr>
          <w:bCs/>
          <w:color w:val="000000" w:themeColor="text1"/>
          <w:szCs w:val="36"/>
        </w:rPr>
      </w:pPr>
      <w:r w:rsidRPr="00646B2D">
        <w:rPr>
          <w:bCs/>
          <w:color w:val="000000" w:themeColor="text1"/>
          <w:szCs w:val="36"/>
        </w:rPr>
        <w:t>Identifier les lésions associées</w:t>
      </w:r>
    </w:p>
    <w:p w:rsidR="00646B2D" w:rsidRPr="00646B2D" w:rsidRDefault="00646B2D" w:rsidP="00646B2D">
      <w:pPr>
        <w:pStyle w:val="Paragraphedeliste"/>
        <w:numPr>
          <w:ilvl w:val="0"/>
          <w:numId w:val="10"/>
        </w:numPr>
        <w:ind w:left="1068"/>
        <w:rPr>
          <w:bCs/>
          <w:color w:val="000000" w:themeColor="text1"/>
          <w:szCs w:val="36"/>
        </w:rPr>
      </w:pPr>
      <w:r w:rsidRPr="00646B2D">
        <w:rPr>
          <w:bCs/>
          <w:color w:val="000000" w:themeColor="text1"/>
          <w:szCs w:val="36"/>
        </w:rPr>
        <w:t>Proposer 1 ou 2 diagnostics de pattern</w:t>
      </w:r>
      <w:bookmarkStart w:id="0" w:name="_GoBack"/>
      <w:bookmarkEnd w:id="0"/>
    </w:p>
    <w:p w:rsidR="00FF1608" w:rsidRPr="00FF1608" w:rsidRDefault="00FF1608" w:rsidP="006D6432">
      <w:pPr>
        <w:ind w:left="708" w:firstLine="708"/>
        <w:jc w:val="center"/>
        <w:rPr>
          <w:b/>
          <w:color w:val="005493"/>
        </w:rPr>
      </w:pPr>
    </w:p>
    <w:sectPr w:rsidR="00FF1608" w:rsidRPr="00FF1608" w:rsidSect="009213C2">
      <w:headerReference w:type="default" r:id="rId8"/>
      <w:footerReference w:type="default" r:id="rId9"/>
      <w:pgSz w:w="11900" w:h="16840"/>
      <w:pgMar w:top="720" w:right="720" w:bottom="720" w:left="720" w:header="153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C16" w:rsidRDefault="00C53C16" w:rsidP="00631563">
      <w:r>
        <w:separator/>
      </w:r>
    </w:p>
  </w:endnote>
  <w:endnote w:type="continuationSeparator" w:id="0">
    <w:p w:rsidR="00C53C16" w:rsidRDefault="00C53C16" w:rsidP="00631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563" w:rsidRDefault="009213C2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366395</wp:posOffset>
              </wp:positionV>
              <wp:extent cx="7528560" cy="228600"/>
              <wp:effectExtent l="0" t="0" r="15240" b="1270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28560" cy="228600"/>
                      </a:xfrm>
                      <a:prstGeom prst="rect">
                        <a:avLst/>
                      </a:prstGeom>
                      <a:solidFill>
                        <a:srgbClr val="005493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64D61C4" id="Rectangle 5" o:spid="_x0000_s1026" style="position:absolute;margin-left:-36pt;margin-top:28.85pt;width:592.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" fillcolor="#005493" strokecolor="#1f3763 [1604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C16" w:rsidRDefault="00C53C16" w:rsidP="00631563">
      <w:r>
        <w:separator/>
      </w:r>
    </w:p>
  </w:footnote>
  <w:footnote w:type="continuationSeparator" w:id="0">
    <w:p w:rsidR="00C53C16" w:rsidRDefault="00C53C16" w:rsidP="006315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563" w:rsidRDefault="00846B84" w:rsidP="00631563">
    <w:pPr>
      <w:pStyle w:val="En-tte"/>
      <w:jc w:val="right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-701040</wp:posOffset>
              </wp:positionH>
              <wp:positionV relativeFrom="paragraph">
                <wp:posOffset>-987425</wp:posOffset>
              </wp:positionV>
              <wp:extent cx="8068945" cy="847725"/>
              <wp:effectExtent l="0" t="0" r="0" b="0"/>
              <wp:wrapNone/>
              <wp:docPr id="159" name="Groupe 1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68945" cy="847725"/>
                        <a:chOff x="3585" y="-257303"/>
                        <a:chExt cx="1843099" cy="1275775"/>
                      </a:xfrm>
                    </wpg:grpSpPr>
                    <wps:wsp>
                      <wps:cNvPr id="160" name="Rectangle 160"/>
                      <wps:cNvSpPr/>
                      <wps:spPr>
                        <a:xfrm>
                          <a:off x="57317" y="-5656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" name="Rectangle 1"/>
                      <wps:cNvSpPr/>
                      <wps:spPr>
                        <a:xfrm>
                          <a:off x="3585" y="-257303"/>
                          <a:ext cx="1843099" cy="1218356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910372 w 1462822"/>
                            <a:gd name="connsiteY2" fmla="*/ 376306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910372" y="376306"/>
                              </a:lnTo>
                              <a:lnTo>
                                <a:pt x="0" y="10144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49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FC6FAC9" id="Groupe 159" o:spid="_x0000_s1026" style="position:absolute;margin-left:-55.2pt;margin-top:-77.75pt;width:635.35pt;height:66.75pt;z-index:251659264;mso-width-relative:margin;mso-height-relative:margin" coordorigin="35,-2573" coordsize="18430,12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">
              <v:rect id="Rectangle 160" o:spid="_x0000_s1027" style="position:absolute;left:573;top:-56;width:17008;height:10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" fillcolor="white [3212]" stroked="f" strokeweight="1pt">
                <v:fill opacity="0"/>
              </v:rect>
              <v:shape id="Rectangle 1" o:spid="_x0000_s1028" style="position:absolute;left:35;top:-2573;width:18431;height:12183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" path="m,l1462822,,910372,376306,,1014481,,xe" fillcolor="#005493" stroked="f" strokeweight="1pt">
                <v:stroke joinstyle="miter"/>
                <v:path arrowok="t" o:connecttype="custom" o:connectlocs="0,0;1843099,0;1147033,451930;0,1218356;0,0" o:connectangles="0,0,0,0,0"/>
              </v:shape>
            </v:group>
          </w:pict>
        </mc:Fallback>
      </mc:AlternateContent>
    </w:r>
    <w:r w:rsidR="009213C2">
      <w:rPr>
        <w:noProof/>
        <w:lang w:eastAsia="fr-FR"/>
      </w:rPr>
      <w:drawing>
        <wp:anchor distT="0" distB="0" distL="114300" distR="114300" simplePos="0" relativeHeight="251658239" behindDoc="0" locked="0" layoutInCell="1" allowOverlap="1" wp14:anchorId="2B19B664">
          <wp:simplePos x="0" y="0"/>
          <wp:positionH relativeFrom="margin">
            <wp:posOffset>5955665</wp:posOffset>
          </wp:positionH>
          <wp:positionV relativeFrom="margin">
            <wp:posOffset>-1070610</wp:posOffset>
          </wp:positionV>
          <wp:extent cx="1106170" cy="107188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940" t="5671" r="11194"/>
                  <a:stretch/>
                </pic:blipFill>
                <pic:spPr bwMode="auto">
                  <a:xfrm>
                    <a:off x="0" y="0"/>
                    <a:ext cx="1106170" cy="10718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13C2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-508346</wp:posOffset>
              </wp:positionH>
              <wp:positionV relativeFrom="paragraph">
                <wp:posOffset>-587317</wp:posOffset>
              </wp:positionV>
              <wp:extent cx="3177093" cy="234586"/>
              <wp:effectExtent l="0" t="0" r="10795" b="172085"/>
              <wp:wrapNone/>
              <wp:docPr id="3" name="Tri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1251673">
                        <a:off x="0" y="0"/>
                        <a:ext cx="3177093" cy="234586"/>
                      </a:xfrm>
                      <a:prstGeom prst="triangle">
                        <a:avLst/>
                      </a:prstGeom>
                      <a:gradFill>
                        <a:gsLst>
                          <a:gs pos="33000">
                            <a:srgbClr val="D7847B"/>
                          </a:gs>
                          <a:gs pos="39000">
                            <a:srgbClr val="D7847B"/>
                          </a:gs>
                          <a:gs pos="100000">
                            <a:srgbClr val="D7847B">
                              <a:tint val="23500"/>
                              <a:satMod val="160000"/>
                            </a:srgbClr>
                          </a:gs>
                        </a:gsLst>
                        <a:lin ang="2700000" scaled="1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14400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B4138CA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Triangle 3" o:spid="_x0000_s1026" type="#_x0000_t5" style="position:absolute;margin-left:-40.05pt;margin-top:-46.25pt;width:250.15pt;height:18.45pt;rotation:-380466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" fillcolor="#d7847b" stroked="f" strokeweight="1pt">
              <v:fill color2="#fae6e4" angle="45" colors="0 #d7847b;21627f #d7847b;25559f #d7847b" focus="100%" type="gradient"/>
              <v:textbox inset=",4mm"/>
            </v:shape>
          </w:pict>
        </mc:Fallback>
      </mc:AlternateContent>
    </w:r>
    <w:r w:rsidR="009213C2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13DDDA3" wp14:editId="2D6C8CAF">
              <wp:simplePos x="0" y="0"/>
              <wp:positionH relativeFrom="column">
                <wp:posOffset>1247776</wp:posOffset>
              </wp:positionH>
              <wp:positionV relativeFrom="paragraph">
                <wp:posOffset>-682969</wp:posOffset>
              </wp:positionV>
              <wp:extent cx="2633962" cy="183624"/>
              <wp:effectExtent l="0" t="0" r="8255" b="133985"/>
              <wp:wrapNone/>
              <wp:docPr id="4" name="Tri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1251673">
                        <a:off x="0" y="0"/>
                        <a:ext cx="2633962" cy="183624"/>
                      </a:xfrm>
                      <a:prstGeom prst="triangle">
                        <a:avLst/>
                      </a:prstGeom>
                      <a:gradFill>
                        <a:gsLst>
                          <a:gs pos="0">
                            <a:srgbClr val="FFD8FF"/>
                          </a:gs>
                          <a:gs pos="14000">
                            <a:srgbClr val="D7847B">
                              <a:tint val="44500"/>
                              <a:satMod val="160000"/>
                            </a:srgbClr>
                          </a:gs>
                          <a:gs pos="40000">
                            <a:srgbClr val="D7847B">
                              <a:tint val="23500"/>
                              <a:satMod val="160000"/>
                            </a:srgbClr>
                          </a:gs>
                        </a:gsLst>
                        <a:lin ang="2700000" scaled="1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02815CA" id="Triangle 4" o:spid="_x0000_s1026" type="#_x0000_t5" style="position:absolute;margin-left:98.25pt;margin-top:-53.8pt;width:207.4pt;height:14.45pt;rotation:-380466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" fillcolor="#ffd8ff" stroked="f" strokeweight="1pt">
              <v:fill color2="#fae6e4" angle="45" colors="0 #ffd8ff;9175f #f7cdc9;26214f #fae6e4" focus="100%" type="gradien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76AA0"/>
    <w:multiLevelType w:val="hybridMultilevel"/>
    <w:tmpl w:val="6BCE3EC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EF25A1F"/>
    <w:multiLevelType w:val="hybridMultilevel"/>
    <w:tmpl w:val="E6F250C2"/>
    <w:lvl w:ilvl="0" w:tplc="040C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>
    <w:nsid w:val="343470F7"/>
    <w:multiLevelType w:val="hybridMultilevel"/>
    <w:tmpl w:val="50F41FCC"/>
    <w:lvl w:ilvl="0" w:tplc="97D8D9D4">
      <w:start w:val="1"/>
      <w:numFmt w:val="bullet"/>
      <w:lvlText w:val="-"/>
      <w:lvlJc w:val="left"/>
      <w:pPr>
        <w:ind w:left="2498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3">
    <w:nsid w:val="581B5C55"/>
    <w:multiLevelType w:val="hybridMultilevel"/>
    <w:tmpl w:val="79C86034"/>
    <w:lvl w:ilvl="0" w:tplc="040C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4">
    <w:nsid w:val="735025B7"/>
    <w:multiLevelType w:val="hybridMultilevel"/>
    <w:tmpl w:val="1DB4DC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563"/>
    <w:rsid w:val="00017293"/>
    <w:rsid w:val="00027F22"/>
    <w:rsid w:val="00057179"/>
    <w:rsid w:val="000836ED"/>
    <w:rsid w:val="000E175B"/>
    <w:rsid w:val="00102FE2"/>
    <w:rsid w:val="00116D10"/>
    <w:rsid w:val="00145BE8"/>
    <w:rsid w:val="001603F7"/>
    <w:rsid w:val="0017691D"/>
    <w:rsid w:val="00186BB3"/>
    <w:rsid w:val="001A6902"/>
    <w:rsid w:val="001A7241"/>
    <w:rsid w:val="001E2957"/>
    <w:rsid w:val="001E7D47"/>
    <w:rsid w:val="002451A4"/>
    <w:rsid w:val="0024666E"/>
    <w:rsid w:val="002667B3"/>
    <w:rsid w:val="00283FC0"/>
    <w:rsid w:val="00295DD5"/>
    <w:rsid w:val="002A7272"/>
    <w:rsid w:val="002F380D"/>
    <w:rsid w:val="003054A0"/>
    <w:rsid w:val="0035059C"/>
    <w:rsid w:val="0037590C"/>
    <w:rsid w:val="00391D6E"/>
    <w:rsid w:val="003C6774"/>
    <w:rsid w:val="003C7C30"/>
    <w:rsid w:val="003F679B"/>
    <w:rsid w:val="00415AC0"/>
    <w:rsid w:val="004248F2"/>
    <w:rsid w:val="00457CB4"/>
    <w:rsid w:val="00494B61"/>
    <w:rsid w:val="004D7371"/>
    <w:rsid w:val="004D7ED0"/>
    <w:rsid w:val="004E111C"/>
    <w:rsid w:val="004E3D7C"/>
    <w:rsid w:val="004E5A8F"/>
    <w:rsid w:val="005375C9"/>
    <w:rsid w:val="005410B7"/>
    <w:rsid w:val="005427DF"/>
    <w:rsid w:val="00545257"/>
    <w:rsid w:val="005615DA"/>
    <w:rsid w:val="00566BAD"/>
    <w:rsid w:val="005721AD"/>
    <w:rsid w:val="005974C9"/>
    <w:rsid w:val="005B0D24"/>
    <w:rsid w:val="005D24A3"/>
    <w:rsid w:val="005E48DE"/>
    <w:rsid w:val="005E7597"/>
    <w:rsid w:val="00631563"/>
    <w:rsid w:val="00645610"/>
    <w:rsid w:val="00646B2D"/>
    <w:rsid w:val="00695DED"/>
    <w:rsid w:val="006B1D0C"/>
    <w:rsid w:val="006D6432"/>
    <w:rsid w:val="006E516B"/>
    <w:rsid w:val="006E54C1"/>
    <w:rsid w:val="00764D76"/>
    <w:rsid w:val="00766234"/>
    <w:rsid w:val="00766889"/>
    <w:rsid w:val="007777F8"/>
    <w:rsid w:val="007A2B08"/>
    <w:rsid w:val="007A6B01"/>
    <w:rsid w:val="007D4A87"/>
    <w:rsid w:val="008267DA"/>
    <w:rsid w:val="00827A6E"/>
    <w:rsid w:val="00830CEA"/>
    <w:rsid w:val="00835774"/>
    <w:rsid w:val="0083701A"/>
    <w:rsid w:val="00846B84"/>
    <w:rsid w:val="008515B4"/>
    <w:rsid w:val="00855A02"/>
    <w:rsid w:val="00887DF3"/>
    <w:rsid w:val="0089117E"/>
    <w:rsid w:val="008A3C13"/>
    <w:rsid w:val="008B4000"/>
    <w:rsid w:val="008B6544"/>
    <w:rsid w:val="008C6AAD"/>
    <w:rsid w:val="008D5340"/>
    <w:rsid w:val="008D59D0"/>
    <w:rsid w:val="008E4756"/>
    <w:rsid w:val="008F2E5D"/>
    <w:rsid w:val="009053DD"/>
    <w:rsid w:val="009213C2"/>
    <w:rsid w:val="00936DCF"/>
    <w:rsid w:val="009B1B10"/>
    <w:rsid w:val="009C6616"/>
    <w:rsid w:val="00A129C6"/>
    <w:rsid w:val="00A3730D"/>
    <w:rsid w:val="00A5174A"/>
    <w:rsid w:val="00A743E2"/>
    <w:rsid w:val="00AC5153"/>
    <w:rsid w:val="00AE41E7"/>
    <w:rsid w:val="00AE6C9F"/>
    <w:rsid w:val="00B02DA6"/>
    <w:rsid w:val="00B811CE"/>
    <w:rsid w:val="00C15357"/>
    <w:rsid w:val="00C23BBD"/>
    <w:rsid w:val="00C35CA8"/>
    <w:rsid w:val="00C40D03"/>
    <w:rsid w:val="00C474AC"/>
    <w:rsid w:val="00C53C16"/>
    <w:rsid w:val="00CA1F6E"/>
    <w:rsid w:val="00CB1031"/>
    <w:rsid w:val="00CC0CAF"/>
    <w:rsid w:val="00CF3F15"/>
    <w:rsid w:val="00CF72BB"/>
    <w:rsid w:val="00D05FBD"/>
    <w:rsid w:val="00D14FE3"/>
    <w:rsid w:val="00D61624"/>
    <w:rsid w:val="00DA0FF2"/>
    <w:rsid w:val="00DC5F27"/>
    <w:rsid w:val="00E21462"/>
    <w:rsid w:val="00E251FF"/>
    <w:rsid w:val="00E32D87"/>
    <w:rsid w:val="00E429E2"/>
    <w:rsid w:val="00E45486"/>
    <w:rsid w:val="00E81D36"/>
    <w:rsid w:val="00E94F9C"/>
    <w:rsid w:val="00EA784D"/>
    <w:rsid w:val="00F122BB"/>
    <w:rsid w:val="00F13875"/>
    <w:rsid w:val="00F22CC2"/>
    <w:rsid w:val="00F37B76"/>
    <w:rsid w:val="00F444A0"/>
    <w:rsid w:val="00F77D8C"/>
    <w:rsid w:val="00F92F65"/>
    <w:rsid w:val="00F946D3"/>
    <w:rsid w:val="00FA157F"/>
    <w:rsid w:val="00FD3F3C"/>
    <w:rsid w:val="00FF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E54C1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54C1"/>
    <w:rPr>
      <w:rFonts w:ascii="Times New Roman" w:hAnsi="Times New Roman" w:cs="Times New Roman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3156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31563"/>
  </w:style>
  <w:style w:type="paragraph" w:styleId="Pieddepage">
    <w:name w:val="footer"/>
    <w:basedOn w:val="Normal"/>
    <w:link w:val="PieddepageCar"/>
    <w:uiPriority w:val="99"/>
    <w:unhideWhenUsed/>
    <w:rsid w:val="0063156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31563"/>
  </w:style>
  <w:style w:type="paragraph" w:styleId="Paragraphedeliste">
    <w:name w:val="List Paragraph"/>
    <w:basedOn w:val="Normal"/>
    <w:uiPriority w:val="34"/>
    <w:qFormat/>
    <w:rsid w:val="00FF1608"/>
    <w:pPr>
      <w:ind w:left="720"/>
      <w:contextualSpacing/>
    </w:pPr>
    <w:rPr>
      <w:rFonts w:eastAsiaTheme="minorEastAsia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E54C1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54C1"/>
    <w:rPr>
      <w:rFonts w:ascii="Times New Roman" w:hAnsi="Times New Roman" w:cs="Times New Roman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3156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31563"/>
  </w:style>
  <w:style w:type="paragraph" w:styleId="Pieddepage">
    <w:name w:val="footer"/>
    <w:basedOn w:val="Normal"/>
    <w:link w:val="PieddepageCar"/>
    <w:uiPriority w:val="99"/>
    <w:unhideWhenUsed/>
    <w:rsid w:val="0063156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31563"/>
  </w:style>
  <w:style w:type="paragraph" w:styleId="Paragraphedeliste">
    <w:name w:val="List Paragraph"/>
    <w:basedOn w:val="Normal"/>
    <w:uiPriority w:val="34"/>
    <w:qFormat/>
    <w:rsid w:val="00FF1608"/>
    <w:pPr>
      <w:ind w:left="720"/>
      <w:contextualSpacing/>
    </w:pPr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</dc:creator>
  <cp:lastModifiedBy>BOUSSOUAR Samia</cp:lastModifiedBy>
  <cp:revision>3</cp:revision>
  <dcterms:created xsi:type="dcterms:W3CDTF">2021-04-17T09:46:00Z</dcterms:created>
  <dcterms:modified xsi:type="dcterms:W3CDTF">2021-04-21T15:22:00Z</dcterms:modified>
</cp:coreProperties>
</file>