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2D0D0D" w:rsidRPr="001829E3" w:rsidRDefault="002724AB" w:rsidP="001829E3">
      <w:pPr>
        <w:jc w:val="center"/>
        <w:rPr>
          <w:szCs w:val="36"/>
        </w:rPr>
      </w:pPr>
      <w:bookmarkStart w:id="0" w:name="_GoBack"/>
      <w:r w:rsidRPr="002724AB">
        <w:rPr>
          <w:b/>
          <w:bCs/>
          <w:color w:val="002060"/>
          <w:sz w:val="32"/>
          <w:szCs w:val="44"/>
        </w:rPr>
        <w:t>POST TRAITEMENTS</w:t>
      </w:r>
    </w:p>
    <w:bookmarkEnd w:id="0"/>
    <w:p w:rsidR="002D0D0D" w:rsidRDefault="002D0D0D" w:rsidP="002D0D0D">
      <w:pPr>
        <w:rPr>
          <w:b/>
          <w:bCs/>
          <w:color w:val="002060"/>
          <w:szCs w:val="36"/>
        </w:rPr>
      </w:pPr>
    </w:p>
    <w:p w:rsidR="002724AB" w:rsidRPr="002724AB" w:rsidRDefault="002724AB" w:rsidP="002724AB">
      <w:pPr>
        <w:rPr>
          <w:b/>
          <w:bCs/>
          <w:color w:val="002060"/>
          <w:szCs w:val="36"/>
        </w:rPr>
      </w:pPr>
      <w:r w:rsidRPr="002724AB">
        <w:rPr>
          <w:b/>
          <w:bCs/>
          <w:color w:val="002060"/>
          <w:szCs w:val="36"/>
        </w:rPr>
        <w:t xml:space="preserve">MPR : </w:t>
      </w:r>
    </w:p>
    <w:p w:rsidR="002724AB" w:rsidRPr="002724AB" w:rsidRDefault="002724AB" w:rsidP="002724AB">
      <w:pPr>
        <w:pStyle w:val="Paragraphedeliste"/>
        <w:numPr>
          <w:ilvl w:val="0"/>
          <w:numId w:val="19"/>
        </w:numPr>
        <w:rPr>
          <w:color w:val="000000" w:themeColor="text1"/>
          <w:szCs w:val="36"/>
        </w:rPr>
      </w:pPr>
      <w:r w:rsidRPr="002724AB">
        <w:rPr>
          <w:color w:val="000000" w:themeColor="text1"/>
          <w:szCs w:val="36"/>
        </w:rPr>
        <w:t>A la demande</w:t>
      </w:r>
    </w:p>
    <w:p w:rsidR="002724AB" w:rsidRPr="002724AB" w:rsidRDefault="002724AB" w:rsidP="002724AB">
      <w:pPr>
        <w:rPr>
          <w:b/>
          <w:bCs/>
          <w:color w:val="002060"/>
          <w:szCs w:val="36"/>
        </w:rPr>
      </w:pPr>
    </w:p>
    <w:p w:rsidR="002724AB" w:rsidRPr="002724AB" w:rsidRDefault="002724AB" w:rsidP="002724AB">
      <w:pPr>
        <w:rPr>
          <w:b/>
          <w:bCs/>
          <w:color w:val="002060"/>
          <w:szCs w:val="36"/>
        </w:rPr>
      </w:pPr>
      <w:r w:rsidRPr="002724AB">
        <w:rPr>
          <w:b/>
          <w:bCs/>
          <w:color w:val="002060"/>
          <w:szCs w:val="36"/>
        </w:rPr>
        <w:t xml:space="preserve">MIP : 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>Filtre dur, fenêtre parenchymateuse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proofErr w:type="gramStart"/>
      <w:r w:rsidRPr="002724AB">
        <w:rPr>
          <w:szCs w:val="36"/>
        </w:rPr>
        <w:t>Coupes</w:t>
      </w:r>
      <w:proofErr w:type="gramEnd"/>
      <w:r w:rsidRPr="002724AB">
        <w:rPr>
          <w:szCs w:val="36"/>
        </w:rPr>
        <w:t xml:space="preserve"> de 8 mm tous les 5 mm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>Améliore la détection des nodules et micronodules</w:t>
      </w:r>
    </w:p>
    <w:p w:rsidR="002724AB" w:rsidRPr="002724AB" w:rsidRDefault="002724AB" w:rsidP="002724AB">
      <w:pPr>
        <w:pStyle w:val="Paragraphedeliste"/>
        <w:ind w:left="791"/>
        <w:rPr>
          <w:szCs w:val="36"/>
        </w:rPr>
      </w:pPr>
    </w:p>
    <w:p w:rsidR="002724AB" w:rsidRPr="002724AB" w:rsidRDefault="002724AB" w:rsidP="002724AB">
      <w:pPr>
        <w:rPr>
          <w:b/>
          <w:bCs/>
          <w:color w:val="002060"/>
          <w:szCs w:val="36"/>
        </w:rPr>
      </w:pPr>
      <w:proofErr w:type="spellStart"/>
      <w:r w:rsidRPr="002724AB">
        <w:rPr>
          <w:b/>
          <w:bCs/>
          <w:color w:val="002060"/>
          <w:szCs w:val="36"/>
        </w:rPr>
        <w:t>MinIP</w:t>
      </w:r>
      <w:proofErr w:type="spellEnd"/>
      <w:r w:rsidRPr="002724AB">
        <w:rPr>
          <w:b/>
          <w:bCs/>
          <w:color w:val="002060"/>
          <w:szCs w:val="36"/>
        </w:rPr>
        <w:t> :</w:t>
      </w:r>
    </w:p>
    <w:p w:rsidR="002724AB" w:rsidRPr="002724AB" w:rsidRDefault="002724AB" w:rsidP="002724AB">
      <w:pPr>
        <w:pStyle w:val="Paragraphedeliste"/>
        <w:numPr>
          <w:ilvl w:val="0"/>
          <w:numId w:val="18"/>
        </w:numPr>
        <w:rPr>
          <w:szCs w:val="36"/>
        </w:rPr>
      </w:pPr>
      <w:r w:rsidRPr="002724AB">
        <w:rPr>
          <w:szCs w:val="36"/>
        </w:rPr>
        <w:t xml:space="preserve">Filtre mou, fenêtre </w:t>
      </w:r>
      <w:proofErr w:type="spellStart"/>
      <w:r w:rsidRPr="002724AB">
        <w:rPr>
          <w:szCs w:val="36"/>
        </w:rPr>
        <w:t>parenhcymateuse</w:t>
      </w:r>
      <w:proofErr w:type="spellEnd"/>
    </w:p>
    <w:p w:rsidR="002724AB" w:rsidRPr="002724AB" w:rsidRDefault="002724AB" w:rsidP="002724AB">
      <w:pPr>
        <w:pStyle w:val="Paragraphedeliste"/>
        <w:numPr>
          <w:ilvl w:val="0"/>
          <w:numId w:val="18"/>
        </w:numPr>
        <w:rPr>
          <w:szCs w:val="36"/>
        </w:rPr>
      </w:pPr>
      <w:proofErr w:type="gramStart"/>
      <w:r w:rsidRPr="002724AB">
        <w:rPr>
          <w:szCs w:val="36"/>
        </w:rPr>
        <w:t>Coupes</w:t>
      </w:r>
      <w:proofErr w:type="gramEnd"/>
      <w:r w:rsidRPr="002724AB">
        <w:rPr>
          <w:szCs w:val="36"/>
        </w:rPr>
        <w:t xml:space="preserve"> de 5 mm tous les 4 mm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 xml:space="preserve">Bonne visualisation de l’arbre </w:t>
      </w:r>
      <w:proofErr w:type="spellStart"/>
      <w:r w:rsidRPr="002724AB">
        <w:rPr>
          <w:szCs w:val="36"/>
        </w:rPr>
        <w:t>trachéo</w:t>
      </w:r>
      <w:proofErr w:type="spellEnd"/>
      <w:r w:rsidRPr="002724AB">
        <w:rPr>
          <w:szCs w:val="36"/>
        </w:rPr>
        <w:t>-bronchique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>Favorise la détection des lésions emphysémateuses ou kystiques peu nombreuses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>Favorise la détection de la perfusion en mosaïque</w:t>
      </w:r>
    </w:p>
    <w:p w:rsidR="002724AB" w:rsidRPr="002724AB" w:rsidRDefault="002724AB" w:rsidP="002724AB">
      <w:pPr>
        <w:rPr>
          <w:szCs w:val="36"/>
        </w:rPr>
      </w:pPr>
    </w:p>
    <w:p w:rsidR="002724AB" w:rsidRPr="002724AB" w:rsidRDefault="002724AB" w:rsidP="002724AB">
      <w:pPr>
        <w:rPr>
          <w:b/>
          <w:bCs/>
          <w:color w:val="002060"/>
          <w:szCs w:val="36"/>
        </w:rPr>
      </w:pPr>
      <w:r w:rsidRPr="002724AB">
        <w:rPr>
          <w:b/>
          <w:bCs/>
          <w:color w:val="002060"/>
          <w:szCs w:val="36"/>
        </w:rPr>
        <w:t>VR :</w:t>
      </w:r>
    </w:p>
    <w:p w:rsidR="002724AB" w:rsidRPr="002724AB" w:rsidRDefault="002724AB" w:rsidP="002724AB">
      <w:pPr>
        <w:pStyle w:val="Paragraphedeliste"/>
        <w:numPr>
          <w:ilvl w:val="0"/>
          <w:numId w:val="1"/>
        </w:numPr>
        <w:rPr>
          <w:szCs w:val="36"/>
        </w:rPr>
      </w:pPr>
      <w:r w:rsidRPr="002724AB">
        <w:rPr>
          <w:szCs w:val="36"/>
        </w:rPr>
        <w:t>Extraction des voies aériennes</w:t>
      </w:r>
    </w:p>
    <w:p w:rsidR="002724AB" w:rsidRPr="002724AB" w:rsidRDefault="002724AB" w:rsidP="002724AB">
      <w:pPr>
        <w:rPr>
          <w:bCs/>
          <w:color w:val="000000" w:themeColor="text1"/>
          <w:szCs w:val="36"/>
        </w:rPr>
      </w:pPr>
    </w:p>
    <w:p w:rsidR="002724AB" w:rsidRPr="002724AB" w:rsidRDefault="002724AB" w:rsidP="002724AB">
      <w:pPr>
        <w:rPr>
          <w:b/>
          <w:bCs/>
          <w:color w:val="002060"/>
          <w:szCs w:val="36"/>
        </w:rPr>
      </w:pPr>
      <w:r w:rsidRPr="002724AB">
        <w:rPr>
          <w:b/>
          <w:bCs/>
          <w:color w:val="002060"/>
          <w:szCs w:val="36"/>
        </w:rPr>
        <w:t>ENDOSCOPIE VIRTUELLE </w:t>
      </w:r>
    </w:p>
    <w:p w:rsidR="002D0D0D" w:rsidRPr="002D0D0D" w:rsidRDefault="002D0D0D" w:rsidP="002D0D0D">
      <w:pPr>
        <w:pStyle w:val="Paragraphedeliste"/>
        <w:ind w:left="1778"/>
        <w:rPr>
          <w:bCs/>
          <w:color w:val="000000" w:themeColor="text1"/>
          <w:szCs w:val="36"/>
        </w:rPr>
      </w:pPr>
    </w:p>
    <w:p w:rsidR="002D0D0D" w:rsidRPr="002D0D0D" w:rsidRDefault="002D0D0D" w:rsidP="002D0D0D">
      <w:pPr>
        <w:rPr>
          <w:bCs/>
          <w:color w:val="000000" w:themeColor="text1"/>
          <w:szCs w:val="36"/>
        </w:rPr>
      </w:pPr>
    </w:p>
    <w:p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82" w:rsidRDefault="00E84882" w:rsidP="00631563">
      <w:r>
        <w:separator/>
      </w:r>
    </w:p>
  </w:endnote>
  <w:endnote w:type="continuationSeparator" w:id="0">
    <w:p w:rsidR="00E84882" w:rsidRDefault="00E84882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82" w:rsidRDefault="00E84882" w:rsidP="00631563">
      <w:r>
        <w:separator/>
      </w:r>
    </w:p>
  </w:footnote>
  <w:footnote w:type="continuationSeparator" w:id="0">
    <w:p w:rsidR="00E84882" w:rsidRDefault="00E84882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A146A07"/>
    <w:multiLevelType w:val="hybridMultilevel"/>
    <w:tmpl w:val="AC68C39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FE6821"/>
    <w:multiLevelType w:val="hybridMultilevel"/>
    <w:tmpl w:val="2392E20A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7AA02739"/>
    <w:multiLevelType w:val="hybridMultilevel"/>
    <w:tmpl w:val="EBB64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B3778"/>
    <w:rsid w:val="000E175B"/>
    <w:rsid w:val="00102FE2"/>
    <w:rsid w:val="00116D10"/>
    <w:rsid w:val="00145BE8"/>
    <w:rsid w:val="001603F7"/>
    <w:rsid w:val="0017691D"/>
    <w:rsid w:val="001829E3"/>
    <w:rsid w:val="00186BB3"/>
    <w:rsid w:val="001A6902"/>
    <w:rsid w:val="001A7241"/>
    <w:rsid w:val="001E7D47"/>
    <w:rsid w:val="002451A4"/>
    <w:rsid w:val="0024666E"/>
    <w:rsid w:val="002667B3"/>
    <w:rsid w:val="002724AB"/>
    <w:rsid w:val="00283FC0"/>
    <w:rsid w:val="00295DD5"/>
    <w:rsid w:val="002A7272"/>
    <w:rsid w:val="002D0D0D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558D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5958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648AF"/>
    <w:rsid w:val="00E81D36"/>
    <w:rsid w:val="00E84882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2021-04-21T15:27:00Z</dcterms:created>
  <dcterms:modified xsi:type="dcterms:W3CDTF">2021-04-21T15:27:00Z</dcterms:modified>
</cp:coreProperties>
</file>