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856C" w14:textId="2B41F146" w:rsidR="005A142F" w:rsidRPr="00BA4E62" w:rsidRDefault="00B530BB" w:rsidP="000C3C9C">
      <w:pPr>
        <w:rPr>
          <w:b/>
          <w:bCs/>
        </w:rPr>
      </w:pPr>
      <w:r>
        <w:rPr>
          <w:b/>
          <w:bCs/>
        </w:rPr>
        <w:t>Biopsie d’un nodule pulmonaire</w:t>
      </w:r>
      <w:r w:rsidR="005A142F" w:rsidRPr="00BA4E62">
        <w:rPr>
          <w:b/>
          <w:bCs/>
        </w:rPr>
        <w:t xml:space="preserve"> sous guidage radiologique</w:t>
      </w:r>
    </w:p>
    <w:p w14:paraId="0CAE5D8D" w14:textId="1847A139" w:rsidR="005A142F" w:rsidRPr="00BA4E62" w:rsidRDefault="005A142F" w:rsidP="000C3C9C"/>
    <w:p w14:paraId="2BF6F648" w14:textId="77777777" w:rsidR="005A142F" w:rsidRPr="00BA4E62" w:rsidRDefault="005A142F" w:rsidP="000C3C9C">
      <w:pPr>
        <w:pStyle w:val="Corpsdetexte"/>
        <w:rPr>
          <w:rFonts w:ascii="Calibri" w:hAnsi="Calibri"/>
          <w:b/>
          <w:color w:val="000080"/>
          <w:spacing w:val="30"/>
          <w:sz w:val="24"/>
          <w:szCs w:val="24"/>
        </w:rPr>
      </w:pPr>
      <w:r w:rsidRPr="00BA4E62">
        <w:rPr>
          <w:rFonts w:ascii="Calibri" w:eastAsia="MS Mincho" w:hAnsi="Calibri" w:cs="Helvetica Neue"/>
          <w:b/>
          <w:bCs/>
          <w:color w:val="000000"/>
          <w:sz w:val="24"/>
          <w:szCs w:val="24"/>
        </w:rPr>
        <w:t xml:space="preserve">Médecin vous donnant les informations : </w:t>
      </w:r>
    </w:p>
    <w:p w14:paraId="3C52E1A0" w14:textId="77777777" w:rsidR="005A142F" w:rsidRPr="00BA4E62" w:rsidRDefault="005A142F" w:rsidP="000C3C9C">
      <w:pPr>
        <w:widowControl w:val="0"/>
        <w:autoSpaceDE w:val="0"/>
        <w:autoSpaceDN w:val="0"/>
        <w:adjustRightInd w:val="0"/>
        <w:spacing w:after="240" w:line="276" w:lineRule="auto"/>
        <w:rPr>
          <w:rFonts w:ascii="Calibri" w:eastAsia="MS Mincho" w:hAnsi="Calibri" w:cs="Times"/>
          <w:color w:val="000000"/>
        </w:rPr>
      </w:pPr>
      <w:r w:rsidRPr="00BA4E62">
        <w:rPr>
          <w:rFonts w:ascii="Calibri" w:eastAsia="MS Mincho" w:hAnsi="Calibri" w:cs="Helvetica Neue"/>
          <w:color w:val="000000"/>
        </w:rPr>
        <w:t>Pr/Dr ................................................................................................</w:t>
      </w:r>
    </w:p>
    <w:p w14:paraId="42BDAE11" w14:textId="77777777" w:rsidR="006679EA" w:rsidRDefault="006679EA" w:rsidP="000C3C9C">
      <w:pPr>
        <w:pStyle w:val="texte"/>
        <w:jc w:val="left"/>
        <w:rPr>
          <w:rFonts w:ascii="Calibri" w:hAnsi="Calibri"/>
          <w:b/>
          <w:bCs/>
          <w:sz w:val="24"/>
          <w:szCs w:val="24"/>
        </w:rPr>
      </w:pPr>
    </w:p>
    <w:p w14:paraId="67AC8736" w14:textId="7C938762" w:rsidR="005A142F" w:rsidRPr="00BA4E62" w:rsidRDefault="005A142F" w:rsidP="000C3C9C">
      <w:pPr>
        <w:pStyle w:val="texte"/>
        <w:jc w:val="left"/>
        <w:rPr>
          <w:rFonts w:ascii="Calibri" w:hAnsi="Calibri"/>
          <w:b/>
          <w:bCs/>
          <w:sz w:val="24"/>
          <w:szCs w:val="24"/>
        </w:rPr>
      </w:pPr>
      <w:r w:rsidRPr="00BA4E62">
        <w:rPr>
          <w:rFonts w:ascii="Calibri" w:hAnsi="Calibri"/>
          <w:b/>
          <w:bCs/>
          <w:sz w:val="24"/>
          <w:szCs w:val="24"/>
        </w:rPr>
        <w:t>Madame, Monsieur,</w:t>
      </w:r>
    </w:p>
    <w:p w14:paraId="60CC187A" w14:textId="77777777" w:rsidR="005A142F" w:rsidRPr="00BA4E62" w:rsidRDefault="005A142F" w:rsidP="000C3C9C">
      <w:pPr>
        <w:rPr>
          <w:rFonts w:ascii="Calibri" w:hAnsi="Calibri"/>
        </w:rPr>
      </w:pPr>
    </w:p>
    <w:p w14:paraId="10D3F5D0" w14:textId="5BB2FF0E" w:rsidR="005A142F" w:rsidRPr="00BA4E62" w:rsidRDefault="005A142F" w:rsidP="000C3C9C">
      <w:pPr>
        <w:pStyle w:val="texte"/>
        <w:jc w:val="left"/>
        <w:rPr>
          <w:rFonts w:ascii="Calibri" w:hAnsi="Calibri"/>
          <w:sz w:val="24"/>
          <w:szCs w:val="24"/>
        </w:rPr>
      </w:pPr>
      <w:r w:rsidRPr="00BA4E62">
        <w:rPr>
          <w:rFonts w:ascii="Calibri" w:hAnsi="Calibri"/>
          <w:sz w:val="24"/>
          <w:szCs w:val="24"/>
        </w:rPr>
        <w:t xml:space="preserve">Nous vous proposons </w:t>
      </w:r>
      <w:r w:rsidR="00B530BB">
        <w:rPr>
          <w:rFonts w:ascii="Calibri" w:hAnsi="Calibri"/>
          <w:b/>
          <w:bCs/>
          <w:sz w:val="24"/>
          <w:szCs w:val="24"/>
        </w:rPr>
        <w:t>une biopsie d’un nodule pulmonaire</w:t>
      </w:r>
      <w:r w:rsidRPr="00BA4E62">
        <w:rPr>
          <w:rFonts w:ascii="Calibri" w:hAnsi="Calibri"/>
          <w:sz w:val="24"/>
          <w:szCs w:val="24"/>
        </w:rPr>
        <w:t xml:space="preserve"> avec un guidage radiologique de type scanner. Cet acte de </w:t>
      </w:r>
      <w:r w:rsidRPr="00BA4E62">
        <w:rPr>
          <w:rFonts w:ascii="Calibri" w:hAnsi="Calibri"/>
          <w:b/>
          <w:bCs/>
          <w:sz w:val="24"/>
          <w:szCs w:val="24"/>
        </w:rPr>
        <w:t xml:space="preserve">Radiologie </w:t>
      </w:r>
      <w:r w:rsidRPr="00BA4E62">
        <w:rPr>
          <w:rFonts w:ascii="Calibri" w:hAnsi="Calibri"/>
          <w:sz w:val="24"/>
          <w:szCs w:val="24"/>
        </w:rPr>
        <w:t xml:space="preserve">sera pratiqué avec votre </w:t>
      </w:r>
      <w:r w:rsidRPr="00BA4E62">
        <w:rPr>
          <w:rFonts w:ascii="Calibri" w:hAnsi="Calibri"/>
          <w:b/>
          <w:bCs/>
          <w:sz w:val="24"/>
          <w:szCs w:val="24"/>
        </w:rPr>
        <w:t>consentement</w:t>
      </w:r>
      <w:r w:rsidRPr="00BA4E62">
        <w:rPr>
          <w:rFonts w:ascii="Calibri" w:hAnsi="Calibri"/>
          <w:sz w:val="24"/>
          <w:szCs w:val="24"/>
        </w:rPr>
        <w:t xml:space="preserve"> par notre équipe de Radiologues dans notre service. Vous avez en effet la liberté de l’accepter ou de le refuser à tout moment. Cette fiche vous informe sur le déroulement de la procédure et de ses suites en complément de l’information médicale délivrée oralement.</w:t>
      </w:r>
    </w:p>
    <w:p w14:paraId="2E89D8D9" w14:textId="77777777" w:rsidR="005A142F" w:rsidRPr="00BA4E62" w:rsidRDefault="005A142F" w:rsidP="000C3C9C">
      <w:pPr>
        <w:pStyle w:val="texte"/>
        <w:jc w:val="left"/>
        <w:rPr>
          <w:rFonts w:ascii="Calibri" w:hAnsi="Calibri"/>
          <w:sz w:val="24"/>
          <w:szCs w:val="24"/>
        </w:rPr>
      </w:pPr>
    </w:p>
    <w:p w14:paraId="63273652" w14:textId="45035074" w:rsidR="005A142F" w:rsidRPr="00BA4E62" w:rsidRDefault="005A142F" w:rsidP="000C3C9C">
      <w:pPr>
        <w:pStyle w:val="texte"/>
        <w:jc w:val="left"/>
        <w:rPr>
          <w:rFonts w:ascii="Calibri" w:hAnsi="Calibri"/>
          <w:b/>
          <w:bCs/>
          <w:sz w:val="24"/>
          <w:szCs w:val="24"/>
        </w:rPr>
      </w:pPr>
      <w:r w:rsidRPr="00BA4E62">
        <w:rPr>
          <w:rFonts w:ascii="Calibri" w:hAnsi="Calibri"/>
          <w:sz w:val="24"/>
          <w:szCs w:val="24"/>
        </w:rPr>
        <w:t>N’oubliez pas de vous munir de vos anciens examens et de la liste écrite des médicaments que vous prenez. Il est également important que vous respectiez les recommandations qui vous sont faites</w:t>
      </w:r>
      <w:r w:rsidRPr="00BA4E62">
        <w:rPr>
          <w:rFonts w:ascii="Calibri" w:hAnsi="Calibri"/>
          <w:b/>
          <w:bCs/>
          <w:sz w:val="24"/>
          <w:szCs w:val="24"/>
        </w:rPr>
        <w:t>.</w:t>
      </w:r>
    </w:p>
    <w:p w14:paraId="2B324E61" w14:textId="71266F98" w:rsidR="005A142F" w:rsidRPr="00BA4E62" w:rsidRDefault="005A142F" w:rsidP="000C3C9C">
      <w:pPr>
        <w:pStyle w:val="texte"/>
        <w:jc w:val="left"/>
        <w:rPr>
          <w:rFonts w:ascii="Calibri" w:hAnsi="Calibri"/>
          <w:b/>
          <w:bCs/>
          <w:sz w:val="24"/>
          <w:szCs w:val="24"/>
        </w:rPr>
      </w:pPr>
    </w:p>
    <w:p w14:paraId="1325FF8E" w14:textId="1D2EAB95" w:rsidR="005A142F" w:rsidRPr="00460785" w:rsidRDefault="005A142F" w:rsidP="000C3C9C">
      <w:pPr>
        <w:pStyle w:val="texte"/>
        <w:numPr>
          <w:ilvl w:val="0"/>
          <w:numId w:val="1"/>
        </w:numPr>
        <w:jc w:val="left"/>
        <w:rPr>
          <w:rFonts w:ascii="Calibri" w:hAnsi="Calibri"/>
          <w:b/>
          <w:bCs/>
          <w:sz w:val="24"/>
          <w:szCs w:val="24"/>
          <w:u w:val="single"/>
        </w:rPr>
      </w:pPr>
      <w:r w:rsidRPr="00460785">
        <w:rPr>
          <w:rFonts w:ascii="Calibri" w:hAnsi="Calibri"/>
          <w:b/>
          <w:bCs/>
          <w:sz w:val="24"/>
          <w:szCs w:val="24"/>
          <w:u w:val="single"/>
        </w:rPr>
        <w:t>Le guidage radiologique par scanner</w:t>
      </w:r>
    </w:p>
    <w:p w14:paraId="2279410E" w14:textId="3801A91E" w:rsidR="00BA4E62" w:rsidRDefault="00BA4E62" w:rsidP="000C3C9C">
      <w:pPr>
        <w:pStyle w:val="texte"/>
        <w:jc w:val="left"/>
        <w:rPr>
          <w:rFonts w:ascii="Calibri" w:hAnsi="Calibri"/>
          <w:b/>
          <w:bCs/>
          <w:sz w:val="24"/>
          <w:szCs w:val="24"/>
        </w:rPr>
      </w:pPr>
    </w:p>
    <w:p w14:paraId="3C314EFA" w14:textId="300F93BE" w:rsidR="00BA4E62" w:rsidRDefault="00BA4E62" w:rsidP="000C3C9C">
      <w:pPr>
        <w:pStyle w:val="texte"/>
        <w:jc w:val="left"/>
        <w:rPr>
          <w:rFonts w:ascii="Calibri" w:hAnsi="Calibri"/>
          <w:b/>
          <w:bCs/>
          <w:sz w:val="24"/>
          <w:szCs w:val="24"/>
        </w:rPr>
      </w:pPr>
      <w:r w:rsidRPr="00BA4E62">
        <w:rPr>
          <w:noProof/>
          <w:sz w:val="24"/>
          <w:szCs w:val="24"/>
        </w:rPr>
        <mc:AlternateContent>
          <mc:Choice Requires="wps">
            <w:drawing>
              <wp:anchor distT="0" distB="0" distL="114300" distR="114300" simplePos="0" relativeHeight="251659264" behindDoc="0" locked="0" layoutInCell="1" allowOverlap="1" wp14:anchorId="0849AE6B" wp14:editId="03BC3DCC">
                <wp:simplePos x="0" y="0"/>
                <wp:positionH relativeFrom="column">
                  <wp:posOffset>79919</wp:posOffset>
                </wp:positionH>
                <wp:positionV relativeFrom="paragraph">
                  <wp:posOffset>51267</wp:posOffset>
                </wp:positionV>
                <wp:extent cx="4572000" cy="4133461"/>
                <wp:effectExtent l="0" t="0" r="12700" b="6985"/>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4133461"/>
                        </a:xfrm>
                        <a:prstGeom prst="rect">
                          <a:avLst/>
                        </a:prstGeom>
                        <a:solidFill>
                          <a:srgbClr val="FFFFFF"/>
                        </a:solidFill>
                        <a:ln w="9525">
                          <a:solidFill>
                            <a:srgbClr val="000000"/>
                          </a:solidFill>
                          <a:miter lim="800000"/>
                          <a:headEnd/>
                          <a:tailEnd/>
                        </a:ln>
                      </wps:spPr>
                      <wps:txbx>
                        <w:txbxContent>
                          <w:p w14:paraId="311BA4F2" w14:textId="3C7563EB" w:rsidR="005A142F" w:rsidRPr="00BA4E62" w:rsidRDefault="005A142F" w:rsidP="005A142F">
                            <w:pPr>
                              <w:pStyle w:val="texte"/>
                              <w:spacing w:after="40" w:line="360" w:lineRule="auto"/>
                              <w:ind w:left="426" w:right="150"/>
                              <w:jc w:val="center"/>
                              <w:rPr>
                                <w:rFonts w:ascii="Calibri" w:hAnsi="Calibri"/>
                                <w:b/>
                                <w:sz w:val="24"/>
                                <w:szCs w:val="24"/>
                              </w:rPr>
                            </w:pPr>
                            <w:r w:rsidRPr="00BA4E62">
                              <w:rPr>
                                <w:rFonts w:ascii="Calibri" w:hAnsi="Calibri"/>
                                <w:b/>
                                <w:sz w:val="24"/>
                                <w:szCs w:val="24"/>
                              </w:rPr>
                              <w:t>Le scanner ou tomodensitométrie utilise des rayons X</w:t>
                            </w:r>
                          </w:p>
                          <w:p w14:paraId="0C9395BC" w14:textId="0E881AC1" w:rsidR="005A142F" w:rsidRPr="00BA4E62" w:rsidRDefault="005A142F" w:rsidP="005A142F">
                            <w:pPr>
                              <w:pStyle w:val="texte"/>
                              <w:spacing w:line="240" w:lineRule="auto"/>
                              <w:ind w:left="426" w:right="150"/>
                              <w:rPr>
                                <w:rFonts w:ascii="Calibri" w:hAnsi="Calibri"/>
                                <w:sz w:val="24"/>
                                <w:szCs w:val="24"/>
                              </w:rPr>
                            </w:pPr>
                            <w:r w:rsidRPr="00BA4E62">
                              <w:rPr>
                                <w:rFonts w:ascii="Calibri" w:hAnsi="Calibri"/>
                                <w:sz w:val="24"/>
                                <w:szCs w:val="24"/>
                              </w:rPr>
                              <w:t>Ce système d’exploration permet de réaliser des images en coupe du corps humain. Les renseignements apportés par cet examen sont très importants pour assurer l’acte thérapeutique.</w:t>
                            </w:r>
                          </w:p>
                          <w:p w14:paraId="14E3FB28" w14:textId="77777777" w:rsidR="005A142F" w:rsidRPr="00BA4E62" w:rsidRDefault="005A142F" w:rsidP="005A142F">
                            <w:pPr>
                              <w:pStyle w:val="texte"/>
                              <w:spacing w:line="240" w:lineRule="auto"/>
                              <w:ind w:left="426" w:right="150"/>
                              <w:rPr>
                                <w:rFonts w:ascii="Calibri" w:hAnsi="Calibri"/>
                                <w:sz w:val="24"/>
                                <w:szCs w:val="24"/>
                              </w:rPr>
                            </w:pPr>
                          </w:p>
                          <w:p w14:paraId="0926E74E" w14:textId="06440EDD" w:rsidR="005A142F" w:rsidRPr="00BA4E62" w:rsidRDefault="005A142F" w:rsidP="005A142F">
                            <w:pPr>
                              <w:pStyle w:val="texte"/>
                              <w:spacing w:line="240" w:lineRule="auto"/>
                              <w:ind w:left="426" w:right="150"/>
                              <w:rPr>
                                <w:rFonts w:ascii="Calibri" w:hAnsi="Calibri"/>
                                <w:color w:val="auto"/>
                                <w:sz w:val="24"/>
                                <w:szCs w:val="24"/>
                              </w:rPr>
                            </w:pPr>
                            <w:r w:rsidRPr="00BA4E62">
                              <w:rPr>
                                <w:rFonts w:ascii="Calibri" w:hAnsi="Calibri"/>
                                <w:color w:val="auto"/>
                                <w:sz w:val="24"/>
                                <w:szCs w:val="24"/>
                              </w:rPr>
                              <w:t xml:space="preserve">Les </w:t>
                            </w:r>
                            <w:r w:rsidRPr="00BA4E62">
                              <w:rPr>
                                <w:rFonts w:ascii="Calibri" w:hAnsi="Calibri"/>
                                <w:b/>
                                <w:bCs/>
                                <w:color w:val="auto"/>
                                <w:sz w:val="24"/>
                                <w:szCs w:val="24"/>
                              </w:rPr>
                              <w:t>doses de rayonnements</w:t>
                            </w:r>
                            <w:r w:rsidRPr="00BA4E62">
                              <w:rPr>
                                <w:rFonts w:ascii="Calibri" w:hAnsi="Calibri"/>
                                <w:color w:val="auto"/>
                                <w:sz w:val="24"/>
                                <w:szCs w:val="24"/>
                              </w:rPr>
                              <w:t xml:space="preserve"> utilisées pour le diagnostic médical en tomodensitométrie </w:t>
                            </w:r>
                            <w:r w:rsidRPr="00BA4E62">
                              <w:rPr>
                                <w:rFonts w:ascii="Calibri" w:hAnsi="Calibri"/>
                                <w:b/>
                                <w:bCs/>
                                <w:color w:val="auto"/>
                                <w:sz w:val="24"/>
                                <w:szCs w:val="24"/>
                              </w:rPr>
                              <w:t>sont faibles ou très faibles</w:t>
                            </w:r>
                            <w:r w:rsidRPr="00BA4E62">
                              <w:rPr>
                                <w:rFonts w:ascii="Calibri" w:hAnsi="Calibri"/>
                                <w:color w:val="auto"/>
                                <w:sz w:val="24"/>
                                <w:szCs w:val="24"/>
                              </w:rPr>
                              <w:t>. Les conséquences défavorables de cette irradiation sont reconnues mais ne peuvent faire l’objet d’</w:t>
                            </w:r>
                            <w:r w:rsidRPr="00BA4E62">
                              <w:rPr>
                                <w:rFonts w:ascii="Calibri" w:hAnsi="Calibri"/>
                                <w:b/>
                                <w:bCs/>
                                <w:color w:val="auto"/>
                                <w:sz w:val="24"/>
                                <w:szCs w:val="24"/>
                              </w:rPr>
                              <w:t>aucune prévision</w:t>
                            </w:r>
                            <w:r w:rsidRPr="00BA4E62">
                              <w:rPr>
                                <w:rFonts w:ascii="Calibri" w:hAnsi="Calibri"/>
                                <w:color w:val="auto"/>
                                <w:sz w:val="24"/>
                                <w:szCs w:val="24"/>
                              </w:rPr>
                              <w:t xml:space="preserve"> à l’échelon individuel</w:t>
                            </w:r>
                            <w:r w:rsidRPr="00BA4E62">
                              <w:rPr>
                                <w:rFonts w:ascii="Calibri" w:hAnsi="Calibri"/>
                                <w:b/>
                                <w:bCs/>
                                <w:color w:val="auto"/>
                                <w:sz w:val="24"/>
                                <w:szCs w:val="24"/>
                              </w:rPr>
                              <w:t>.</w:t>
                            </w:r>
                            <w:r w:rsidRPr="00BA4E62">
                              <w:rPr>
                                <w:rFonts w:ascii="Calibri" w:hAnsi="Calibri"/>
                                <w:color w:val="auto"/>
                                <w:sz w:val="24"/>
                                <w:szCs w:val="24"/>
                              </w:rPr>
                              <w:t xml:space="preserve"> Toutefois, la réalisation d’un examen tomodensitométrique entre dans une évaluation de la balance bénéfice-risque favorable et </w:t>
                            </w:r>
                            <w:r w:rsidRPr="00BA4E62">
                              <w:rPr>
                                <w:rFonts w:ascii="Calibri" w:hAnsi="Calibri"/>
                                <w:b/>
                                <w:bCs/>
                                <w:color w:val="auto"/>
                                <w:sz w:val="24"/>
                                <w:szCs w:val="24"/>
                              </w:rPr>
                              <w:t>des précautions sont prises pour limiter au maximum cette irradiation</w:t>
                            </w:r>
                            <w:r w:rsidRPr="00BA4E62">
                              <w:rPr>
                                <w:rFonts w:ascii="Calibri" w:hAnsi="Calibri"/>
                                <w:color w:val="auto"/>
                                <w:sz w:val="24"/>
                                <w:szCs w:val="24"/>
                              </w:rPr>
                              <w:t xml:space="preserve"> et pour la limiter à la zone concernée.</w:t>
                            </w:r>
                          </w:p>
                          <w:p w14:paraId="34845089" w14:textId="77777777" w:rsidR="005A142F" w:rsidRPr="00BA4E62" w:rsidRDefault="005A142F" w:rsidP="005A142F">
                            <w:pPr>
                              <w:pStyle w:val="texte"/>
                              <w:spacing w:line="240" w:lineRule="auto"/>
                              <w:ind w:left="426" w:right="150"/>
                              <w:rPr>
                                <w:rFonts w:ascii="Calibri" w:hAnsi="Calibri"/>
                                <w:color w:val="auto"/>
                                <w:sz w:val="24"/>
                                <w:szCs w:val="24"/>
                              </w:rPr>
                            </w:pPr>
                          </w:p>
                          <w:p w14:paraId="53127042" w14:textId="7CC60548" w:rsidR="005A142F" w:rsidRPr="00BA4E62" w:rsidRDefault="00647CC8" w:rsidP="005A142F">
                            <w:pPr>
                              <w:pStyle w:val="texte"/>
                              <w:spacing w:line="240" w:lineRule="auto"/>
                              <w:ind w:left="426" w:right="150"/>
                              <w:rPr>
                                <w:rFonts w:ascii="Calibri" w:hAnsi="Calibri"/>
                                <w:sz w:val="24"/>
                                <w:szCs w:val="24"/>
                              </w:rPr>
                            </w:pPr>
                            <w:r>
                              <w:rPr>
                                <w:rFonts w:ascii="Calibri" w:hAnsi="Calibri"/>
                                <w:sz w:val="24"/>
                                <w:szCs w:val="24"/>
                              </w:rPr>
                              <w:t>Madame</w:t>
                            </w:r>
                            <w:bookmarkStart w:id="0" w:name="_GoBack"/>
                            <w:bookmarkEnd w:id="0"/>
                            <w:r w:rsidR="005A142F" w:rsidRPr="00BA4E62">
                              <w:rPr>
                                <w:rFonts w:ascii="Calibri" w:hAnsi="Calibri"/>
                                <w:sz w:val="24"/>
                                <w:szCs w:val="24"/>
                              </w:rPr>
                              <w:t xml:space="preserve">, </w:t>
                            </w:r>
                            <w:r w:rsidR="005A142F" w:rsidRPr="00BA4E62">
                              <w:rPr>
                                <w:rFonts w:ascii="Calibri" w:hAnsi="Calibri"/>
                                <w:b/>
                                <w:sz w:val="24"/>
                                <w:szCs w:val="24"/>
                              </w:rPr>
                              <w:t>Attention</w:t>
                            </w:r>
                            <w:r w:rsidR="005A142F" w:rsidRPr="00BA4E62">
                              <w:rPr>
                                <w:rFonts w:ascii="Calibri" w:hAnsi="Calibri"/>
                                <w:sz w:val="24"/>
                                <w:szCs w:val="24"/>
                              </w:rPr>
                              <w:t xml:space="preserve"> ! </w:t>
                            </w:r>
                            <w:r w:rsidR="005A142F" w:rsidRPr="00BA4E62">
                              <w:rPr>
                                <w:rFonts w:ascii="Calibri" w:hAnsi="Calibri"/>
                                <w:b/>
                                <w:bCs/>
                                <w:sz w:val="24"/>
                                <w:szCs w:val="24"/>
                              </w:rPr>
                              <w:t>Si vous êtes enceinte ou susceptible de l’être</w:t>
                            </w:r>
                            <w:r w:rsidR="005A142F" w:rsidRPr="00BA4E62">
                              <w:rPr>
                                <w:rFonts w:ascii="Calibri" w:hAnsi="Calibri"/>
                                <w:sz w:val="24"/>
                                <w:szCs w:val="24"/>
                              </w:rPr>
                              <w:t xml:space="preserve">, il est indispensable de le signaler à la secrétaire lors de la prise du rendez-vous ou bien au personnel qui s’occupera de vous le jour de l’examen. L’ablation de votre lésion thoracique pourrait être alors </w:t>
                            </w:r>
                            <w:r w:rsidR="005A142F" w:rsidRPr="00BA4E62">
                              <w:rPr>
                                <w:rFonts w:ascii="Calibri" w:hAnsi="Calibri"/>
                                <w:b/>
                                <w:bCs/>
                                <w:sz w:val="24"/>
                                <w:szCs w:val="24"/>
                              </w:rPr>
                              <w:t>reportée</w:t>
                            </w:r>
                            <w:r w:rsidR="005A142F" w:rsidRPr="00BA4E62">
                              <w:rPr>
                                <w:rFonts w:ascii="Calibri" w:hAnsi="Calibri"/>
                                <w:sz w:val="24"/>
                                <w:szCs w:val="24"/>
                              </w:rPr>
                              <w:t>.</w:t>
                            </w:r>
                          </w:p>
                          <w:p w14:paraId="056981AD" w14:textId="77777777" w:rsidR="005A142F" w:rsidRPr="00BA4E62" w:rsidRDefault="005A142F" w:rsidP="005A142F">
                            <w:pPr>
                              <w:jc w:val="both"/>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6.3pt;margin-top:4.05pt;width:5in;height:3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qHgIAADsEAAAOAAAAZHJzL2Uyb0RvYy54bWysU8tu2zAQvBfoPxC817IdO00Ey0Gb1EWB&#10;9AEk/YA1RVlESS5L0pbcr8+Schy1vRXVQSC5w+HuzO7qpjeaHaQPCm3FZ5MpZ9IKrJXdVfz74+bN&#10;FWchgq1Bo5UVP8rAb9avX606V8o5tqhr6RmR2FB2ruJtjK4siiBaaSBM0ElLwQa9gUhbvytqDx2x&#10;G13Mp9PLokNfO49ChkCnd0OQrzN/00gRvzZNkJHpilNuMf99/m/Tv1ivoNx5cK0SpzTgH7IwoCw9&#10;eqa6gwhs79VfVEYJjwGbOBFoCmwaJWSugaqZTf+o5qEFJ3MtJE5wZ5nC/6MVXw7fPFM1eceZBUMW&#10;Pco+svfYs2WWp3OhJNSDI1zs6TxBU6nB3aP4EUjBYoRJygeKEXrbfcaaCGEfMd/oG2/STSqbEQ35&#10;cTx7kB4VdLhYviVfKSQotphdXCwuZ8mlAsrn686H+FGiYWlRcU8mZ3o43Ic4QJ8hOU/Uqt4orfPG&#10;77a32rMDUENs8ndiD2OYtqyr+PVyvhxKHcfCmIJSTdkOr/5GYVSkztbKVPzqDIKylVB/sDVdgDKC&#10;0sOaqtP2JGTSblAx9tuegEnQLdZHktTj0ME0cbRo0f/irKPurXj4uQcvOdOfLLXH9WyxSO2eN1lS&#10;zvw4sh1HwAqiqnjkbFjexmFE9s6rXUsvDY5bfEdWNiqL/JLVKW/q0GzTaZrSCIz3GfUy8+snAAAA&#10;//8DAFBLAwQUAAYACAAAACEAsbRUet0AAAAIAQAADwAAAGRycy9kb3ducmV2LnhtbEyP0U7CQBBF&#10;3034h82Q+CZbaKhYuyWoMTHGhEj5gKU7divd2aa7QP17hyd9PLk3d84U69F14oxDaD0pmM8SEEi1&#10;Ny01CvbV690KRIiajO48oYIfDLAuJzeFzo2/0Ceed7ERPEIh1wpsjH0uZagtOh1mvkfi7MsPTkfG&#10;oZFm0Bced51cJEkmnW6JL1jd47PF+rg7OQUv3+l2T601rk/f3qvqY1xu5ZNSt9Nx8wgi4hj/ynDV&#10;Z3Uo2engT2SC6JgXGTcVrOYgOL5Pr3xQkC0fEpBlIf8/UP4CAAD//wMAUEsBAi0AFAAGAAgAAAAh&#10;ALaDOJL+AAAA4QEAABMAAAAAAAAAAAAAAAAAAAAAAFtDb250ZW50X1R5cGVzXS54bWxQSwECLQAU&#10;AAYACAAAACEAOP0h/9YAAACUAQAACwAAAAAAAAAAAAAAAAAvAQAAX3JlbHMvLnJlbHNQSwECLQAU&#10;AAYACAAAACEAqv51qh4CAAA7BAAADgAAAAAAAAAAAAAAAAAuAgAAZHJzL2Uyb0RvYy54bWxQSwEC&#10;LQAUAAYACAAAACEAsbRUet0AAAAIAQAADwAAAAAAAAAAAAAAAAB4BAAAZHJzL2Rvd25yZXYueG1s&#10;UEsFBgAAAAAEAAQA8wAAAIIFAAAAAA==&#10;">
                <v:path arrowok="t"/>
                <v:textbox>
                  <w:txbxContent>
                    <w:p w14:paraId="311BA4F2" w14:textId="3C7563EB" w:rsidR="005A142F" w:rsidRPr="00BA4E62" w:rsidRDefault="005A142F" w:rsidP="005A142F">
                      <w:pPr>
                        <w:pStyle w:val="texte"/>
                        <w:spacing w:after="40" w:line="360" w:lineRule="auto"/>
                        <w:ind w:left="426" w:right="150"/>
                        <w:jc w:val="center"/>
                        <w:rPr>
                          <w:rFonts w:ascii="Calibri" w:hAnsi="Calibri"/>
                          <w:b/>
                          <w:sz w:val="24"/>
                          <w:szCs w:val="24"/>
                        </w:rPr>
                      </w:pPr>
                      <w:r w:rsidRPr="00BA4E62">
                        <w:rPr>
                          <w:rFonts w:ascii="Calibri" w:hAnsi="Calibri"/>
                          <w:b/>
                          <w:sz w:val="24"/>
                          <w:szCs w:val="24"/>
                        </w:rPr>
                        <w:t>Le scanner ou tomodensitométrie utilise des rayons X</w:t>
                      </w:r>
                    </w:p>
                    <w:p w14:paraId="0C9395BC" w14:textId="0E881AC1" w:rsidR="005A142F" w:rsidRPr="00BA4E62" w:rsidRDefault="005A142F" w:rsidP="005A142F">
                      <w:pPr>
                        <w:pStyle w:val="texte"/>
                        <w:spacing w:line="240" w:lineRule="auto"/>
                        <w:ind w:left="426" w:right="150"/>
                        <w:rPr>
                          <w:rFonts w:ascii="Calibri" w:hAnsi="Calibri"/>
                          <w:sz w:val="24"/>
                          <w:szCs w:val="24"/>
                        </w:rPr>
                      </w:pPr>
                      <w:r w:rsidRPr="00BA4E62">
                        <w:rPr>
                          <w:rFonts w:ascii="Calibri" w:hAnsi="Calibri"/>
                          <w:sz w:val="24"/>
                          <w:szCs w:val="24"/>
                        </w:rPr>
                        <w:t>Ce système d’exploration permet de réaliser des images en coupe du corps humain. Les renseignements apportés par cet examen sont très importants pour assurer l’acte thérapeutique.</w:t>
                      </w:r>
                    </w:p>
                    <w:p w14:paraId="14E3FB28" w14:textId="77777777" w:rsidR="005A142F" w:rsidRPr="00BA4E62" w:rsidRDefault="005A142F" w:rsidP="005A142F">
                      <w:pPr>
                        <w:pStyle w:val="texte"/>
                        <w:spacing w:line="240" w:lineRule="auto"/>
                        <w:ind w:left="426" w:right="150"/>
                        <w:rPr>
                          <w:rFonts w:ascii="Calibri" w:hAnsi="Calibri"/>
                          <w:sz w:val="24"/>
                          <w:szCs w:val="24"/>
                        </w:rPr>
                      </w:pPr>
                    </w:p>
                    <w:p w14:paraId="0926E74E" w14:textId="06440EDD" w:rsidR="005A142F" w:rsidRPr="00BA4E62" w:rsidRDefault="005A142F" w:rsidP="005A142F">
                      <w:pPr>
                        <w:pStyle w:val="texte"/>
                        <w:spacing w:line="240" w:lineRule="auto"/>
                        <w:ind w:left="426" w:right="150"/>
                        <w:rPr>
                          <w:rFonts w:ascii="Calibri" w:hAnsi="Calibri"/>
                          <w:color w:val="auto"/>
                          <w:sz w:val="24"/>
                          <w:szCs w:val="24"/>
                        </w:rPr>
                      </w:pPr>
                      <w:r w:rsidRPr="00BA4E62">
                        <w:rPr>
                          <w:rFonts w:ascii="Calibri" w:hAnsi="Calibri"/>
                          <w:color w:val="auto"/>
                          <w:sz w:val="24"/>
                          <w:szCs w:val="24"/>
                        </w:rPr>
                        <w:t xml:space="preserve">Les </w:t>
                      </w:r>
                      <w:r w:rsidRPr="00BA4E62">
                        <w:rPr>
                          <w:rFonts w:ascii="Calibri" w:hAnsi="Calibri"/>
                          <w:b/>
                          <w:bCs/>
                          <w:color w:val="auto"/>
                          <w:sz w:val="24"/>
                          <w:szCs w:val="24"/>
                        </w:rPr>
                        <w:t>doses de rayonnements</w:t>
                      </w:r>
                      <w:r w:rsidRPr="00BA4E62">
                        <w:rPr>
                          <w:rFonts w:ascii="Calibri" w:hAnsi="Calibri"/>
                          <w:color w:val="auto"/>
                          <w:sz w:val="24"/>
                          <w:szCs w:val="24"/>
                        </w:rPr>
                        <w:t xml:space="preserve"> utilisées pour le diagnostic médical en tomodensitométrie </w:t>
                      </w:r>
                      <w:r w:rsidRPr="00BA4E62">
                        <w:rPr>
                          <w:rFonts w:ascii="Calibri" w:hAnsi="Calibri"/>
                          <w:b/>
                          <w:bCs/>
                          <w:color w:val="auto"/>
                          <w:sz w:val="24"/>
                          <w:szCs w:val="24"/>
                        </w:rPr>
                        <w:t>sont faibles ou très faibles</w:t>
                      </w:r>
                      <w:r w:rsidRPr="00BA4E62">
                        <w:rPr>
                          <w:rFonts w:ascii="Calibri" w:hAnsi="Calibri"/>
                          <w:color w:val="auto"/>
                          <w:sz w:val="24"/>
                          <w:szCs w:val="24"/>
                        </w:rPr>
                        <w:t>. Les conséquences défavorables de cette irradiation sont reconnues mais ne peuvent faire l’objet d’</w:t>
                      </w:r>
                      <w:r w:rsidRPr="00BA4E62">
                        <w:rPr>
                          <w:rFonts w:ascii="Calibri" w:hAnsi="Calibri"/>
                          <w:b/>
                          <w:bCs/>
                          <w:color w:val="auto"/>
                          <w:sz w:val="24"/>
                          <w:szCs w:val="24"/>
                        </w:rPr>
                        <w:t>aucune prévision</w:t>
                      </w:r>
                      <w:r w:rsidRPr="00BA4E62">
                        <w:rPr>
                          <w:rFonts w:ascii="Calibri" w:hAnsi="Calibri"/>
                          <w:color w:val="auto"/>
                          <w:sz w:val="24"/>
                          <w:szCs w:val="24"/>
                        </w:rPr>
                        <w:t xml:space="preserve"> à l’échelon individuel</w:t>
                      </w:r>
                      <w:r w:rsidRPr="00BA4E62">
                        <w:rPr>
                          <w:rFonts w:ascii="Calibri" w:hAnsi="Calibri"/>
                          <w:b/>
                          <w:bCs/>
                          <w:color w:val="auto"/>
                          <w:sz w:val="24"/>
                          <w:szCs w:val="24"/>
                        </w:rPr>
                        <w:t>.</w:t>
                      </w:r>
                      <w:r w:rsidRPr="00BA4E62">
                        <w:rPr>
                          <w:rFonts w:ascii="Calibri" w:hAnsi="Calibri"/>
                          <w:color w:val="auto"/>
                          <w:sz w:val="24"/>
                          <w:szCs w:val="24"/>
                        </w:rPr>
                        <w:t xml:space="preserve"> Toutefois, la réalisation d’un examen tomodensitométrique entre dans une évaluation de la balance bénéfice-risque favorable et </w:t>
                      </w:r>
                      <w:r w:rsidRPr="00BA4E62">
                        <w:rPr>
                          <w:rFonts w:ascii="Calibri" w:hAnsi="Calibri"/>
                          <w:b/>
                          <w:bCs/>
                          <w:color w:val="auto"/>
                          <w:sz w:val="24"/>
                          <w:szCs w:val="24"/>
                        </w:rPr>
                        <w:t>des précautions sont prises pour limiter au maximum cette irradiation</w:t>
                      </w:r>
                      <w:r w:rsidRPr="00BA4E62">
                        <w:rPr>
                          <w:rFonts w:ascii="Calibri" w:hAnsi="Calibri"/>
                          <w:color w:val="auto"/>
                          <w:sz w:val="24"/>
                          <w:szCs w:val="24"/>
                        </w:rPr>
                        <w:t xml:space="preserve"> et pour la limiter à la zone concernée.</w:t>
                      </w:r>
                    </w:p>
                    <w:p w14:paraId="34845089" w14:textId="77777777" w:rsidR="005A142F" w:rsidRPr="00BA4E62" w:rsidRDefault="005A142F" w:rsidP="005A142F">
                      <w:pPr>
                        <w:pStyle w:val="texte"/>
                        <w:spacing w:line="240" w:lineRule="auto"/>
                        <w:ind w:left="426" w:right="150"/>
                        <w:rPr>
                          <w:rFonts w:ascii="Calibri" w:hAnsi="Calibri"/>
                          <w:color w:val="auto"/>
                          <w:sz w:val="24"/>
                          <w:szCs w:val="24"/>
                        </w:rPr>
                      </w:pPr>
                    </w:p>
                    <w:p w14:paraId="53127042" w14:textId="7CC60548" w:rsidR="005A142F" w:rsidRPr="00BA4E62" w:rsidRDefault="00647CC8" w:rsidP="005A142F">
                      <w:pPr>
                        <w:pStyle w:val="texte"/>
                        <w:spacing w:line="240" w:lineRule="auto"/>
                        <w:ind w:left="426" w:right="150"/>
                        <w:rPr>
                          <w:rFonts w:ascii="Calibri" w:hAnsi="Calibri"/>
                          <w:sz w:val="24"/>
                          <w:szCs w:val="24"/>
                        </w:rPr>
                      </w:pPr>
                      <w:r>
                        <w:rPr>
                          <w:rFonts w:ascii="Calibri" w:hAnsi="Calibri"/>
                          <w:sz w:val="24"/>
                          <w:szCs w:val="24"/>
                        </w:rPr>
                        <w:t>Madame</w:t>
                      </w:r>
                      <w:bookmarkStart w:id="1" w:name="_GoBack"/>
                      <w:bookmarkEnd w:id="1"/>
                      <w:r w:rsidR="005A142F" w:rsidRPr="00BA4E62">
                        <w:rPr>
                          <w:rFonts w:ascii="Calibri" w:hAnsi="Calibri"/>
                          <w:sz w:val="24"/>
                          <w:szCs w:val="24"/>
                        </w:rPr>
                        <w:t xml:space="preserve">, </w:t>
                      </w:r>
                      <w:r w:rsidR="005A142F" w:rsidRPr="00BA4E62">
                        <w:rPr>
                          <w:rFonts w:ascii="Calibri" w:hAnsi="Calibri"/>
                          <w:b/>
                          <w:sz w:val="24"/>
                          <w:szCs w:val="24"/>
                        </w:rPr>
                        <w:t>Attention</w:t>
                      </w:r>
                      <w:r w:rsidR="005A142F" w:rsidRPr="00BA4E62">
                        <w:rPr>
                          <w:rFonts w:ascii="Calibri" w:hAnsi="Calibri"/>
                          <w:sz w:val="24"/>
                          <w:szCs w:val="24"/>
                        </w:rPr>
                        <w:t xml:space="preserve"> ! </w:t>
                      </w:r>
                      <w:r w:rsidR="005A142F" w:rsidRPr="00BA4E62">
                        <w:rPr>
                          <w:rFonts w:ascii="Calibri" w:hAnsi="Calibri"/>
                          <w:b/>
                          <w:bCs/>
                          <w:sz w:val="24"/>
                          <w:szCs w:val="24"/>
                        </w:rPr>
                        <w:t>Si vous êtes enceinte ou susceptible de l’être</w:t>
                      </w:r>
                      <w:r w:rsidR="005A142F" w:rsidRPr="00BA4E62">
                        <w:rPr>
                          <w:rFonts w:ascii="Calibri" w:hAnsi="Calibri"/>
                          <w:sz w:val="24"/>
                          <w:szCs w:val="24"/>
                        </w:rPr>
                        <w:t xml:space="preserve">, il est indispensable de le signaler à la secrétaire lors de la prise du rendez-vous ou bien au personnel qui s’occupera de vous le jour de l’examen. L’ablation de votre lésion thoracique pourrait être alors </w:t>
                      </w:r>
                      <w:r w:rsidR="005A142F" w:rsidRPr="00BA4E62">
                        <w:rPr>
                          <w:rFonts w:ascii="Calibri" w:hAnsi="Calibri"/>
                          <w:b/>
                          <w:bCs/>
                          <w:sz w:val="24"/>
                          <w:szCs w:val="24"/>
                        </w:rPr>
                        <w:t>reportée</w:t>
                      </w:r>
                      <w:r w:rsidR="005A142F" w:rsidRPr="00BA4E62">
                        <w:rPr>
                          <w:rFonts w:ascii="Calibri" w:hAnsi="Calibri"/>
                          <w:sz w:val="24"/>
                          <w:szCs w:val="24"/>
                        </w:rPr>
                        <w:t>.</w:t>
                      </w:r>
                    </w:p>
                    <w:p w14:paraId="056981AD" w14:textId="77777777" w:rsidR="005A142F" w:rsidRPr="00BA4E62" w:rsidRDefault="005A142F" w:rsidP="005A142F">
                      <w:pPr>
                        <w:jc w:val="both"/>
                        <w:rPr>
                          <w:sz w:val="40"/>
                          <w:szCs w:val="40"/>
                        </w:rPr>
                      </w:pPr>
                    </w:p>
                  </w:txbxContent>
                </v:textbox>
              </v:shape>
            </w:pict>
          </mc:Fallback>
        </mc:AlternateContent>
      </w:r>
    </w:p>
    <w:p w14:paraId="506E297F" w14:textId="35705397" w:rsidR="00BA4E62" w:rsidRDefault="00BA4E62" w:rsidP="000C3C9C">
      <w:pPr>
        <w:pStyle w:val="texte"/>
        <w:jc w:val="left"/>
        <w:rPr>
          <w:rFonts w:ascii="Calibri" w:hAnsi="Calibri"/>
          <w:b/>
          <w:bCs/>
          <w:sz w:val="24"/>
          <w:szCs w:val="24"/>
        </w:rPr>
      </w:pPr>
    </w:p>
    <w:p w14:paraId="4329B3E8" w14:textId="1F3F4D8D" w:rsidR="00BA4E62" w:rsidRDefault="00BA4E62" w:rsidP="000C3C9C">
      <w:pPr>
        <w:pStyle w:val="texte"/>
        <w:jc w:val="left"/>
        <w:rPr>
          <w:rFonts w:ascii="Calibri" w:hAnsi="Calibri"/>
          <w:b/>
          <w:bCs/>
          <w:sz w:val="24"/>
          <w:szCs w:val="24"/>
        </w:rPr>
      </w:pPr>
    </w:p>
    <w:p w14:paraId="1DCAB28A" w14:textId="04302A2F" w:rsidR="00BA4E62" w:rsidRDefault="00BA4E62" w:rsidP="000C3C9C">
      <w:pPr>
        <w:pStyle w:val="texte"/>
        <w:jc w:val="left"/>
        <w:rPr>
          <w:rFonts w:ascii="Calibri" w:hAnsi="Calibri"/>
          <w:b/>
          <w:bCs/>
          <w:sz w:val="24"/>
          <w:szCs w:val="24"/>
        </w:rPr>
      </w:pPr>
    </w:p>
    <w:p w14:paraId="46CEFC94" w14:textId="0DBC99C1" w:rsidR="00BA4E62" w:rsidRDefault="00BA4E62" w:rsidP="000C3C9C">
      <w:pPr>
        <w:pStyle w:val="texte"/>
        <w:jc w:val="left"/>
        <w:rPr>
          <w:rFonts w:ascii="Calibri" w:hAnsi="Calibri"/>
          <w:b/>
          <w:bCs/>
          <w:sz w:val="24"/>
          <w:szCs w:val="24"/>
        </w:rPr>
      </w:pPr>
    </w:p>
    <w:p w14:paraId="17632861" w14:textId="1D6FAEF8" w:rsidR="00BA4E62" w:rsidRDefault="00BA4E62" w:rsidP="000C3C9C">
      <w:pPr>
        <w:pStyle w:val="texte"/>
        <w:jc w:val="left"/>
        <w:rPr>
          <w:rFonts w:ascii="Calibri" w:hAnsi="Calibri"/>
          <w:b/>
          <w:bCs/>
          <w:sz w:val="24"/>
          <w:szCs w:val="24"/>
        </w:rPr>
      </w:pPr>
    </w:p>
    <w:p w14:paraId="695FE641" w14:textId="77777777" w:rsidR="00BA4E62" w:rsidRPr="00BA4E62" w:rsidRDefault="00BA4E62" w:rsidP="000C3C9C">
      <w:pPr>
        <w:pStyle w:val="texte"/>
        <w:jc w:val="left"/>
        <w:rPr>
          <w:rFonts w:ascii="Calibri" w:hAnsi="Calibri"/>
          <w:b/>
          <w:bCs/>
          <w:sz w:val="24"/>
          <w:szCs w:val="24"/>
        </w:rPr>
      </w:pPr>
    </w:p>
    <w:p w14:paraId="0639CC27" w14:textId="531A3928" w:rsidR="005A142F" w:rsidRPr="00BA4E62" w:rsidRDefault="005A142F" w:rsidP="000C3C9C">
      <w:pPr>
        <w:pStyle w:val="texte"/>
        <w:jc w:val="left"/>
        <w:rPr>
          <w:rFonts w:ascii="Calibri" w:hAnsi="Calibri"/>
          <w:b/>
          <w:bCs/>
          <w:sz w:val="24"/>
          <w:szCs w:val="24"/>
        </w:rPr>
      </w:pPr>
    </w:p>
    <w:p w14:paraId="71B296F1" w14:textId="79585C29" w:rsidR="005A142F" w:rsidRPr="00BA4E62" w:rsidRDefault="005A142F" w:rsidP="000C3C9C">
      <w:pPr>
        <w:pStyle w:val="texte"/>
        <w:jc w:val="left"/>
        <w:rPr>
          <w:rFonts w:ascii="Calibri" w:hAnsi="Calibri"/>
          <w:b/>
          <w:bCs/>
          <w:sz w:val="24"/>
          <w:szCs w:val="24"/>
        </w:rPr>
      </w:pPr>
    </w:p>
    <w:p w14:paraId="4D5F1735" w14:textId="61244D62" w:rsidR="005A142F" w:rsidRPr="00BA4E62" w:rsidRDefault="005A142F" w:rsidP="000C3C9C">
      <w:pPr>
        <w:pStyle w:val="texte"/>
        <w:jc w:val="left"/>
        <w:rPr>
          <w:rFonts w:ascii="Calibri" w:hAnsi="Calibri"/>
          <w:b/>
          <w:bCs/>
          <w:sz w:val="24"/>
          <w:szCs w:val="24"/>
        </w:rPr>
      </w:pPr>
    </w:p>
    <w:p w14:paraId="230B47E9" w14:textId="02D28AD8" w:rsidR="005A142F" w:rsidRPr="00BA4E62" w:rsidRDefault="005A142F" w:rsidP="000C3C9C">
      <w:pPr>
        <w:pStyle w:val="texte"/>
        <w:jc w:val="left"/>
        <w:rPr>
          <w:rFonts w:ascii="Calibri" w:hAnsi="Calibri"/>
          <w:b/>
          <w:bCs/>
          <w:sz w:val="24"/>
          <w:szCs w:val="24"/>
        </w:rPr>
      </w:pPr>
    </w:p>
    <w:p w14:paraId="622521BC" w14:textId="42AE442A" w:rsidR="005A142F" w:rsidRPr="00BA4E62" w:rsidRDefault="005A142F" w:rsidP="000C3C9C">
      <w:pPr>
        <w:pStyle w:val="texte"/>
        <w:jc w:val="left"/>
        <w:rPr>
          <w:rFonts w:ascii="Calibri" w:hAnsi="Calibri"/>
          <w:b/>
          <w:bCs/>
          <w:sz w:val="24"/>
          <w:szCs w:val="24"/>
        </w:rPr>
      </w:pPr>
    </w:p>
    <w:p w14:paraId="2B1B9375" w14:textId="5784D9CA" w:rsidR="005A142F" w:rsidRPr="00BA4E62" w:rsidRDefault="005A142F" w:rsidP="000C3C9C">
      <w:pPr>
        <w:pStyle w:val="texte"/>
        <w:jc w:val="left"/>
        <w:rPr>
          <w:rFonts w:ascii="Calibri" w:hAnsi="Calibri"/>
          <w:b/>
          <w:bCs/>
          <w:sz w:val="24"/>
          <w:szCs w:val="24"/>
        </w:rPr>
      </w:pPr>
    </w:p>
    <w:p w14:paraId="539EA309" w14:textId="7AB71022" w:rsidR="005A142F" w:rsidRPr="00BA4E62" w:rsidRDefault="005A142F" w:rsidP="000C3C9C">
      <w:pPr>
        <w:pStyle w:val="texte"/>
        <w:jc w:val="left"/>
        <w:rPr>
          <w:rFonts w:ascii="Calibri" w:hAnsi="Calibri"/>
          <w:b/>
          <w:bCs/>
          <w:sz w:val="24"/>
          <w:szCs w:val="24"/>
        </w:rPr>
      </w:pPr>
    </w:p>
    <w:p w14:paraId="6E939BA0" w14:textId="07E6487F" w:rsidR="005A142F" w:rsidRPr="00BA4E62" w:rsidRDefault="005A142F" w:rsidP="000C3C9C">
      <w:pPr>
        <w:pStyle w:val="texte"/>
        <w:jc w:val="left"/>
        <w:rPr>
          <w:rFonts w:ascii="Calibri" w:hAnsi="Calibri"/>
          <w:b/>
          <w:bCs/>
          <w:sz w:val="24"/>
          <w:szCs w:val="24"/>
        </w:rPr>
      </w:pPr>
    </w:p>
    <w:p w14:paraId="582F0414" w14:textId="5ED48A05" w:rsidR="005A142F" w:rsidRPr="00BA4E62" w:rsidRDefault="005A142F" w:rsidP="000C3C9C">
      <w:pPr>
        <w:pStyle w:val="texte"/>
        <w:ind w:left="720"/>
        <w:jc w:val="left"/>
        <w:rPr>
          <w:rFonts w:ascii="Calibri" w:hAnsi="Calibri"/>
          <w:b/>
          <w:bCs/>
          <w:sz w:val="24"/>
          <w:szCs w:val="24"/>
        </w:rPr>
      </w:pPr>
    </w:p>
    <w:p w14:paraId="3B95D792" w14:textId="0A7D1565" w:rsidR="005A142F" w:rsidRPr="00BA4E62" w:rsidRDefault="005A142F" w:rsidP="000C3C9C">
      <w:pPr>
        <w:pStyle w:val="texte"/>
        <w:ind w:left="720"/>
        <w:jc w:val="left"/>
        <w:rPr>
          <w:rFonts w:ascii="Calibri" w:hAnsi="Calibri"/>
          <w:b/>
          <w:bCs/>
          <w:sz w:val="24"/>
          <w:szCs w:val="24"/>
        </w:rPr>
      </w:pPr>
    </w:p>
    <w:p w14:paraId="7197B596" w14:textId="2EA060E1" w:rsidR="005A142F" w:rsidRPr="00BA4E62" w:rsidRDefault="005A142F" w:rsidP="000C3C9C">
      <w:pPr>
        <w:pStyle w:val="texte"/>
        <w:ind w:left="720"/>
        <w:jc w:val="left"/>
        <w:rPr>
          <w:rFonts w:ascii="Calibri" w:hAnsi="Calibri"/>
          <w:b/>
          <w:bCs/>
          <w:sz w:val="24"/>
          <w:szCs w:val="24"/>
        </w:rPr>
      </w:pPr>
    </w:p>
    <w:p w14:paraId="75248195" w14:textId="72119724" w:rsidR="005A142F" w:rsidRPr="00BA4E62" w:rsidRDefault="005A142F" w:rsidP="000C3C9C">
      <w:pPr>
        <w:pStyle w:val="texte"/>
        <w:ind w:left="720"/>
        <w:jc w:val="left"/>
        <w:rPr>
          <w:rFonts w:ascii="Calibri" w:hAnsi="Calibri"/>
          <w:b/>
          <w:bCs/>
          <w:sz w:val="24"/>
          <w:szCs w:val="24"/>
        </w:rPr>
      </w:pPr>
    </w:p>
    <w:p w14:paraId="60E3007C" w14:textId="4CAAFE5F" w:rsidR="005A142F" w:rsidRPr="00BA4E62" w:rsidRDefault="005A142F" w:rsidP="000C3C9C">
      <w:pPr>
        <w:pStyle w:val="texte"/>
        <w:ind w:left="720"/>
        <w:jc w:val="left"/>
        <w:rPr>
          <w:rFonts w:ascii="Calibri" w:hAnsi="Calibri"/>
          <w:b/>
          <w:bCs/>
          <w:sz w:val="24"/>
          <w:szCs w:val="24"/>
        </w:rPr>
      </w:pPr>
    </w:p>
    <w:p w14:paraId="56ED4FC3" w14:textId="712E1315" w:rsidR="005A142F" w:rsidRPr="00BA4E62" w:rsidRDefault="005A142F" w:rsidP="000C3C9C">
      <w:pPr>
        <w:pStyle w:val="texte"/>
        <w:ind w:left="720"/>
        <w:jc w:val="left"/>
        <w:rPr>
          <w:rFonts w:ascii="Calibri" w:hAnsi="Calibri"/>
          <w:b/>
          <w:bCs/>
          <w:sz w:val="24"/>
          <w:szCs w:val="24"/>
        </w:rPr>
      </w:pPr>
    </w:p>
    <w:p w14:paraId="0F9F0BB6" w14:textId="6390FAFD" w:rsidR="005A142F" w:rsidRPr="00BA4E62" w:rsidRDefault="005A142F" w:rsidP="000C3C9C">
      <w:pPr>
        <w:pStyle w:val="texte"/>
        <w:ind w:left="720"/>
        <w:jc w:val="left"/>
        <w:rPr>
          <w:rFonts w:ascii="Calibri" w:hAnsi="Calibri"/>
          <w:b/>
          <w:bCs/>
          <w:sz w:val="24"/>
          <w:szCs w:val="24"/>
        </w:rPr>
      </w:pPr>
    </w:p>
    <w:p w14:paraId="4BF9ACC0" w14:textId="446530B8" w:rsidR="005A142F" w:rsidRPr="00BA4E62" w:rsidRDefault="005A142F" w:rsidP="000C3C9C">
      <w:pPr>
        <w:pStyle w:val="texte"/>
        <w:ind w:left="720"/>
        <w:jc w:val="left"/>
        <w:rPr>
          <w:rFonts w:ascii="Calibri" w:hAnsi="Calibri"/>
          <w:b/>
          <w:bCs/>
          <w:sz w:val="24"/>
          <w:szCs w:val="24"/>
        </w:rPr>
      </w:pPr>
    </w:p>
    <w:p w14:paraId="790ADD0E" w14:textId="60A39C30" w:rsidR="005A142F" w:rsidRDefault="005A142F" w:rsidP="000C3C9C">
      <w:pPr>
        <w:pStyle w:val="texte"/>
        <w:ind w:left="720"/>
        <w:jc w:val="left"/>
        <w:rPr>
          <w:rFonts w:ascii="Calibri" w:hAnsi="Calibri"/>
          <w:b/>
          <w:bCs/>
          <w:sz w:val="24"/>
          <w:szCs w:val="24"/>
        </w:rPr>
      </w:pPr>
    </w:p>
    <w:p w14:paraId="7FABD82B" w14:textId="0EE749A3" w:rsidR="00BA4E62" w:rsidRDefault="00BA4E62" w:rsidP="000C3C9C">
      <w:pPr>
        <w:pStyle w:val="texte"/>
        <w:ind w:left="720"/>
        <w:jc w:val="left"/>
        <w:rPr>
          <w:rFonts w:ascii="Calibri" w:hAnsi="Calibri"/>
          <w:b/>
          <w:bCs/>
          <w:sz w:val="24"/>
          <w:szCs w:val="24"/>
        </w:rPr>
      </w:pPr>
    </w:p>
    <w:p w14:paraId="5A00A29E" w14:textId="656B6E46" w:rsidR="00BA4E62" w:rsidRDefault="00BA4E62" w:rsidP="000C3C9C">
      <w:pPr>
        <w:pStyle w:val="texte"/>
        <w:ind w:left="720"/>
        <w:jc w:val="left"/>
        <w:rPr>
          <w:rFonts w:ascii="Calibri" w:hAnsi="Calibri"/>
          <w:b/>
          <w:bCs/>
          <w:sz w:val="24"/>
          <w:szCs w:val="24"/>
        </w:rPr>
      </w:pPr>
    </w:p>
    <w:p w14:paraId="65725C54" w14:textId="6F4CE7BE" w:rsidR="00BA4E62" w:rsidRDefault="00BA4E62" w:rsidP="000C3C9C">
      <w:pPr>
        <w:pStyle w:val="texte"/>
        <w:ind w:left="720"/>
        <w:jc w:val="left"/>
        <w:rPr>
          <w:rFonts w:ascii="Calibri" w:hAnsi="Calibri"/>
          <w:b/>
          <w:bCs/>
          <w:sz w:val="24"/>
          <w:szCs w:val="24"/>
        </w:rPr>
      </w:pPr>
    </w:p>
    <w:p w14:paraId="4B08D68A" w14:textId="7B5A6FCC" w:rsidR="005A142F" w:rsidRPr="00BA4E62" w:rsidRDefault="005A142F" w:rsidP="00F632F6">
      <w:pPr>
        <w:pStyle w:val="texte"/>
        <w:jc w:val="left"/>
        <w:rPr>
          <w:rFonts w:ascii="Calibri" w:hAnsi="Calibri"/>
          <w:b/>
          <w:bCs/>
          <w:sz w:val="24"/>
          <w:szCs w:val="24"/>
        </w:rPr>
      </w:pPr>
    </w:p>
    <w:p w14:paraId="0AA2EFC5" w14:textId="35945EF4" w:rsidR="005A142F" w:rsidRPr="00BA4E62" w:rsidRDefault="005A142F" w:rsidP="000C3C9C">
      <w:pPr>
        <w:pStyle w:val="texte"/>
        <w:ind w:left="720"/>
        <w:jc w:val="left"/>
        <w:rPr>
          <w:rFonts w:ascii="Calibri" w:hAnsi="Calibri"/>
          <w:b/>
          <w:bCs/>
          <w:sz w:val="24"/>
          <w:szCs w:val="24"/>
        </w:rPr>
      </w:pPr>
    </w:p>
    <w:p w14:paraId="67F663BF" w14:textId="16CF73A1" w:rsidR="005A142F" w:rsidRPr="00647CC8" w:rsidRDefault="005A142F" w:rsidP="000C3C9C">
      <w:pPr>
        <w:pStyle w:val="texte"/>
        <w:numPr>
          <w:ilvl w:val="0"/>
          <w:numId w:val="1"/>
        </w:numPr>
        <w:jc w:val="left"/>
        <w:rPr>
          <w:rFonts w:ascii="Calibri" w:hAnsi="Calibri"/>
          <w:b/>
          <w:bCs/>
          <w:sz w:val="24"/>
          <w:szCs w:val="24"/>
        </w:rPr>
      </w:pPr>
      <w:r w:rsidRPr="00BA4E62">
        <w:rPr>
          <w:rFonts w:ascii="Calibri" w:hAnsi="Calibri"/>
          <w:b/>
          <w:bCs/>
          <w:sz w:val="24"/>
          <w:szCs w:val="24"/>
          <w:u w:val="single"/>
        </w:rPr>
        <w:t>Nature de l’acte </w:t>
      </w:r>
    </w:p>
    <w:p w14:paraId="7A230524" w14:textId="77777777" w:rsidR="00647CC8" w:rsidRPr="00BA4E62" w:rsidRDefault="00647CC8" w:rsidP="00647CC8">
      <w:pPr>
        <w:pStyle w:val="texte"/>
        <w:ind w:left="720"/>
        <w:jc w:val="left"/>
        <w:rPr>
          <w:rFonts w:ascii="Calibri" w:hAnsi="Calibri"/>
          <w:b/>
          <w:bCs/>
          <w:sz w:val="24"/>
          <w:szCs w:val="24"/>
        </w:rPr>
      </w:pPr>
    </w:p>
    <w:p w14:paraId="7615E1F5" w14:textId="12BBAD2F" w:rsidR="005A142F" w:rsidRPr="00BA4E62" w:rsidRDefault="005A142F" w:rsidP="000C3C9C">
      <w:pPr>
        <w:rPr>
          <w:rFonts w:ascii="Calibri" w:hAnsi="Calibri"/>
        </w:rPr>
      </w:pPr>
      <w:r w:rsidRPr="00BA4E62">
        <w:rPr>
          <w:rFonts w:ascii="Calibri" w:hAnsi="Calibri"/>
        </w:rPr>
        <w:t xml:space="preserve">La </w:t>
      </w:r>
      <w:r w:rsidR="00F632F6">
        <w:rPr>
          <w:rFonts w:ascii="Calibri" w:hAnsi="Calibri"/>
        </w:rPr>
        <w:t>biopsie</w:t>
      </w:r>
      <w:r w:rsidRPr="00BA4E62">
        <w:rPr>
          <w:rFonts w:ascii="Calibri" w:hAnsi="Calibri"/>
        </w:rPr>
        <w:t xml:space="preserve"> </w:t>
      </w:r>
      <w:r w:rsidR="00F632F6">
        <w:rPr>
          <w:rFonts w:ascii="Calibri" w:hAnsi="Calibri"/>
        </w:rPr>
        <w:t>d’un nodule</w:t>
      </w:r>
      <w:r w:rsidRPr="00BA4E62">
        <w:rPr>
          <w:rFonts w:ascii="Calibri" w:hAnsi="Calibri"/>
        </w:rPr>
        <w:t xml:space="preserve"> pulmonaire </w:t>
      </w:r>
      <w:r w:rsidR="00F632F6">
        <w:rPr>
          <w:rFonts w:ascii="Calibri" w:hAnsi="Calibri"/>
        </w:rPr>
        <w:t xml:space="preserve">permet d’obtenir un échantillon </w:t>
      </w:r>
      <w:r w:rsidR="00613926">
        <w:rPr>
          <w:rFonts w:ascii="Calibri" w:hAnsi="Calibri"/>
        </w:rPr>
        <w:t xml:space="preserve">de tissu qui permettra son analyse par un laboratoire (anatomo-pathologie, bactériologie…). </w:t>
      </w:r>
      <w:r w:rsidR="00613926" w:rsidRPr="00613926">
        <w:rPr>
          <w:rFonts w:ascii="Calibri" w:hAnsi="Calibri"/>
        </w:rPr>
        <w:t>Le prélèvement se fait à l’aide d’une aiguille introduite à travers la peau</w:t>
      </w:r>
      <w:r w:rsidR="00613926">
        <w:rPr>
          <w:rFonts w:ascii="Calibri" w:hAnsi="Calibri"/>
        </w:rPr>
        <w:t>, les muscles, la plèvre et le poumon</w:t>
      </w:r>
      <w:r w:rsidR="00613926" w:rsidRPr="00613926">
        <w:rPr>
          <w:rFonts w:ascii="Calibri" w:hAnsi="Calibri"/>
        </w:rPr>
        <w:t xml:space="preserve"> dans la </w:t>
      </w:r>
      <w:r w:rsidR="00613926" w:rsidRPr="00613926">
        <w:rPr>
          <w:rFonts w:ascii="Calibri" w:hAnsi="Calibri"/>
        </w:rPr>
        <w:lastRenderedPageBreak/>
        <w:t xml:space="preserve">lésion à biopsier. Le positionnement de l’aiguille se fait sous guidage de l’imagerie </w:t>
      </w:r>
      <w:r w:rsidR="00234837">
        <w:rPr>
          <w:rFonts w:ascii="Calibri" w:hAnsi="Calibri"/>
        </w:rPr>
        <w:t xml:space="preserve">par </w:t>
      </w:r>
      <w:r w:rsidR="00613926" w:rsidRPr="00613926">
        <w:rPr>
          <w:rFonts w:ascii="Calibri" w:hAnsi="Calibri"/>
        </w:rPr>
        <w:t xml:space="preserve">scanner. </w:t>
      </w:r>
    </w:p>
    <w:p w14:paraId="408A7CAC" w14:textId="77777777" w:rsidR="005A142F" w:rsidRPr="00BA4E62" w:rsidRDefault="005A142F" w:rsidP="000C3C9C">
      <w:pPr>
        <w:rPr>
          <w:rFonts w:ascii="Calibri" w:hAnsi="Calibri"/>
        </w:rPr>
      </w:pPr>
    </w:p>
    <w:p w14:paraId="1BDDB851" w14:textId="77777777" w:rsidR="005A142F" w:rsidRPr="00BA4E62" w:rsidRDefault="005A142F" w:rsidP="000C3C9C">
      <w:pPr>
        <w:pStyle w:val="Titre6"/>
        <w:keepNext w:val="0"/>
        <w:numPr>
          <w:ilvl w:val="0"/>
          <w:numId w:val="1"/>
        </w:numPr>
        <w:spacing w:after="40"/>
        <w:jc w:val="left"/>
        <w:rPr>
          <w:rFonts w:ascii="Calibri" w:hAnsi="Calibri"/>
          <w:bCs w:val="0"/>
          <w:color w:val="auto"/>
        </w:rPr>
      </w:pPr>
      <w:r w:rsidRPr="00BA4E62">
        <w:rPr>
          <w:rFonts w:ascii="Calibri" w:hAnsi="Calibri"/>
          <w:bCs w:val="0"/>
          <w:color w:val="auto"/>
        </w:rPr>
        <w:t>Projet thérapeutique</w:t>
      </w:r>
    </w:p>
    <w:p w14:paraId="23F4A922" w14:textId="77777777" w:rsidR="005A142F" w:rsidRPr="00BA4E62" w:rsidRDefault="005A142F" w:rsidP="000C3C9C">
      <w:pPr>
        <w:ind w:right="-28"/>
        <w:rPr>
          <w:rFonts w:ascii="Calibri" w:hAnsi="Calibri"/>
          <w:b/>
          <w:bCs/>
          <w:iCs/>
        </w:rPr>
      </w:pPr>
    </w:p>
    <w:p w14:paraId="31DDB556" w14:textId="2C893289" w:rsidR="004D0EB6" w:rsidRPr="004D0EB6" w:rsidRDefault="004D0EB6" w:rsidP="004D0EB6">
      <w:pPr>
        <w:rPr>
          <w:rFonts w:ascii="Calibri" w:hAnsi="Calibri"/>
          <w:iCs/>
        </w:rPr>
      </w:pPr>
      <w:r w:rsidRPr="004D0EB6">
        <w:rPr>
          <w:rFonts w:ascii="Calibri" w:hAnsi="Calibri"/>
          <w:b/>
          <w:bCs/>
          <w:iCs/>
        </w:rPr>
        <w:t xml:space="preserve">Accepter </w:t>
      </w:r>
      <w:r w:rsidRPr="004D0EB6">
        <w:rPr>
          <w:rFonts w:ascii="Calibri" w:hAnsi="Calibri"/>
          <w:iCs/>
        </w:rPr>
        <w:t xml:space="preserve">la biopsie </w:t>
      </w:r>
      <w:r w:rsidR="00647CC8">
        <w:rPr>
          <w:rFonts w:ascii="Calibri" w:hAnsi="Calibri"/>
          <w:iCs/>
        </w:rPr>
        <w:t>d</w:t>
      </w:r>
      <w:r w:rsidR="00234837">
        <w:rPr>
          <w:rFonts w:ascii="Calibri" w:hAnsi="Calibri"/>
          <w:iCs/>
        </w:rPr>
        <w:t xml:space="preserve">‘un nodule pulmonaire sous guidage radiologique </w:t>
      </w:r>
      <w:r w:rsidRPr="004D0EB6">
        <w:rPr>
          <w:rFonts w:ascii="Calibri" w:hAnsi="Calibri"/>
          <w:iCs/>
        </w:rPr>
        <w:t>que l’on vous propose peut permettre de bénéficier des moyens de repérage les plus adaptés tout en préservant le reste de l'organe et sa fonction.</w:t>
      </w:r>
    </w:p>
    <w:p w14:paraId="218275EB" w14:textId="77777777" w:rsidR="004D0EB6" w:rsidRPr="004D0EB6" w:rsidRDefault="004D0EB6" w:rsidP="004D0EB6">
      <w:pPr>
        <w:ind w:left="360"/>
        <w:rPr>
          <w:rFonts w:ascii="Calibri" w:hAnsi="Calibri"/>
          <w:b/>
          <w:bCs/>
          <w:iCs/>
        </w:rPr>
      </w:pPr>
    </w:p>
    <w:p w14:paraId="24F26B66" w14:textId="77777777" w:rsidR="004D0EB6" w:rsidRPr="004D0EB6" w:rsidRDefault="004D0EB6" w:rsidP="004D0EB6">
      <w:pPr>
        <w:rPr>
          <w:rFonts w:ascii="Calibri" w:hAnsi="Calibri"/>
          <w:b/>
          <w:bCs/>
          <w:iCs/>
        </w:rPr>
      </w:pPr>
      <w:r w:rsidRPr="004D0EB6">
        <w:rPr>
          <w:rFonts w:ascii="Calibri" w:hAnsi="Calibri"/>
          <w:b/>
          <w:bCs/>
          <w:iCs/>
        </w:rPr>
        <w:t xml:space="preserve">Refuser </w:t>
      </w:r>
      <w:r w:rsidRPr="004D0EB6">
        <w:rPr>
          <w:rFonts w:ascii="Calibri" w:hAnsi="Calibri"/>
          <w:iCs/>
        </w:rPr>
        <w:t>nécessitera d’avoir recours à d’autres solutions comme la chirurgie.</w:t>
      </w:r>
    </w:p>
    <w:p w14:paraId="677542DF" w14:textId="77777777" w:rsidR="005A142F" w:rsidRPr="00BA4E62" w:rsidRDefault="005A142F" w:rsidP="000C3C9C">
      <w:pPr>
        <w:ind w:left="360"/>
        <w:rPr>
          <w:rFonts w:ascii="Calibri" w:hAnsi="Calibri"/>
        </w:rPr>
      </w:pPr>
    </w:p>
    <w:p w14:paraId="18936511" w14:textId="77777777" w:rsidR="005A142F" w:rsidRPr="00BA4E62" w:rsidRDefault="005A142F" w:rsidP="000C3C9C">
      <w:pPr>
        <w:pStyle w:val="Titre6"/>
        <w:keepNext w:val="0"/>
        <w:numPr>
          <w:ilvl w:val="0"/>
          <w:numId w:val="1"/>
        </w:numPr>
        <w:spacing w:after="40"/>
        <w:jc w:val="left"/>
        <w:rPr>
          <w:rFonts w:ascii="Calibri" w:hAnsi="Calibri"/>
          <w:color w:val="auto"/>
        </w:rPr>
      </w:pPr>
      <w:r w:rsidRPr="00BA4E62">
        <w:rPr>
          <w:rFonts w:ascii="Calibri" w:hAnsi="Calibri"/>
          <w:color w:val="auto"/>
        </w:rPr>
        <w:t>Déroulement de l’acte </w:t>
      </w:r>
    </w:p>
    <w:p w14:paraId="699900E9" w14:textId="77777777" w:rsidR="005A142F" w:rsidRPr="00BA4E62" w:rsidRDefault="005A142F" w:rsidP="000C3C9C">
      <w:pPr>
        <w:rPr>
          <w:rFonts w:ascii="Calibri" w:hAnsi="Calibri"/>
          <w:b/>
          <w:bCs/>
        </w:rPr>
      </w:pPr>
    </w:p>
    <w:p w14:paraId="10440E5A" w14:textId="77777777" w:rsidR="00613926" w:rsidRPr="00613926" w:rsidRDefault="00613926" w:rsidP="00613926">
      <w:pPr>
        <w:rPr>
          <w:rFonts w:ascii="Calibri" w:hAnsi="Calibri"/>
        </w:rPr>
      </w:pPr>
      <w:r w:rsidRPr="00613926">
        <w:rPr>
          <w:rFonts w:ascii="Calibri" w:hAnsi="Calibri"/>
          <w:b/>
          <w:bCs/>
          <w:u w:val="single"/>
        </w:rPr>
        <w:t xml:space="preserve">A votre arrivée, </w:t>
      </w:r>
      <w:r w:rsidRPr="00613926">
        <w:rPr>
          <w:rFonts w:ascii="Calibri" w:hAnsi="Calibri"/>
        </w:rPr>
        <w:t>votre dossier est étudié à nouveau par le radiologue et vos analyses de laboratoire vérifiées par l’équipe.</w:t>
      </w:r>
    </w:p>
    <w:p w14:paraId="1DE74A12" w14:textId="358540D5" w:rsidR="00613926" w:rsidRPr="00613926" w:rsidRDefault="00613926" w:rsidP="00613926">
      <w:pPr>
        <w:rPr>
          <w:rFonts w:ascii="Calibri" w:hAnsi="Calibri"/>
        </w:rPr>
      </w:pPr>
      <w:r w:rsidRPr="00613926">
        <w:rPr>
          <w:rFonts w:ascii="Calibri" w:hAnsi="Calibri"/>
        </w:rPr>
        <w:t xml:space="preserve">L’intervention est réalisée sous anesthésie locale </w:t>
      </w:r>
      <w:r>
        <w:rPr>
          <w:rFonts w:ascii="Calibri" w:hAnsi="Calibri"/>
        </w:rPr>
        <w:t>(</w:t>
      </w:r>
      <w:r w:rsidRPr="00613926">
        <w:rPr>
          <w:rFonts w:ascii="Calibri" w:hAnsi="Calibri"/>
        </w:rPr>
        <w:t xml:space="preserve">ou </w:t>
      </w:r>
      <w:r w:rsidR="00234837">
        <w:rPr>
          <w:rFonts w:ascii="Calibri" w:hAnsi="Calibri"/>
        </w:rPr>
        <w:t>rarement</w:t>
      </w:r>
      <w:r>
        <w:rPr>
          <w:rFonts w:ascii="Calibri" w:hAnsi="Calibri"/>
        </w:rPr>
        <w:t xml:space="preserve"> </w:t>
      </w:r>
      <w:r w:rsidRPr="00613926">
        <w:rPr>
          <w:rFonts w:ascii="Calibri" w:hAnsi="Calibri"/>
        </w:rPr>
        <w:t>générale</w:t>
      </w:r>
      <w:r>
        <w:rPr>
          <w:rFonts w:ascii="Calibri" w:hAnsi="Calibri"/>
        </w:rPr>
        <w:t>)</w:t>
      </w:r>
      <w:r w:rsidRPr="00613926">
        <w:rPr>
          <w:rFonts w:ascii="Calibri" w:hAnsi="Calibri"/>
        </w:rPr>
        <w:t xml:space="preserve">. Vous êtes conduit dans la salle de </w:t>
      </w:r>
      <w:r>
        <w:rPr>
          <w:rFonts w:ascii="Calibri" w:hAnsi="Calibri"/>
        </w:rPr>
        <w:t>scanner</w:t>
      </w:r>
      <w:r w:rsidRPr="00613926">
        <w:rPr>
          <w:rFonts w:ascii="Calibri" w:hAnsi="Calibri"/>
        </w:rPr>
        <w:t xml:space="preserve"> et pris en charge par une équipe spécialisée - équipe médicale (radiologues) et paramédicale (manipulateurs en électroradiologie médicale) - du plateau d’imagerie. Ce dernier est doté de moyens de contrôle et de suivi adaptés. </w:t>
      </w:r>
    </w:p>
    <w:p w14:paraId="4D1150EE" w14:textId="1F1F4F9B" w:rsidR="00613926" w:rsidRPr="00613926" w:rsidRDefault="00613926" w:rsidP="00613926">
      <w:pPr>
        <w:rPr>
          <w:rFonts w:ascii="Calibri" w:hAnsi="Calibri"/>
        </w:rPr>
      </w:pPr>
      <w:r w:rsidRPr="00613926">
        <w:rPr>
          <w:rFonts w:ascii="Calibri" w:hAnsi="Calibri"/>
        </w:rPr>
        <w:t xml:space="preserve">Une </w:t>
      </w:r>
      <w:r>
        <w:rPr>
          <w:rFonts w:ascii="Calibri" w:hAnsi="Calibri"/>
        </w:rPr>
        <w:t>perfusion</w:t>
      </w:r>
      <w:r w:rsidRPr="00613926">
        <w:rPr>
          <w:rFonts w:ascii="Calibri" w:hAnsi="Calibri"/>
        </w:rPr>
        <w:t xml:space="preserve"> intraveineuse vous sera posée. Elle permet d’administrer les médicaments nécessaires à l’intervention, notamment ceux pour prévenir une douleur.</w:t>
      </w:r>
    </w:p>
    <w:p w14:paraId="2C5AA3BD" w14:textId="77777777" w:rsidR="00613926" w:rsidRPr="00613926" w:rsidRDefault="00613926" w:rsidP="00613926">
      <w:pPr>
        <w:rPr>
          <w:rFonts w:ascii="Calibri" w:hAnsi="Calibri"/>
          <w:b/>
          <w:bCs/>
          <w:u w:val="single"/>
        </w:rPr>
      </w:pPr>
    </w:p>
    <w:p w14:paraId="2C484501" w14:textId="64DF2725" w:rsidR="00613926" w:rsidRPr="00613926" w:rsidRDefault="00613926" w:rsidP="00613926">
      <w:pPr>
        <w:rPr>
          <w:rFonts w:ascii="Calibri" w:hAnsi="Calibri"/>
        </w:rPr>
      </w:pPr>
      <w:r w:rsidRPr="00613926">
        <w:rPr>
          <w:rFonts w:ascii="Calibri" w:hAnsi="Calibri"/>
          <w:b/>
          <w:bCs/>
          <w:u w:val="single"/>
        </w:rPr>
        <w:t xml:space="preserve">Pendant l’intervention, </w:t>
      </w:r>
      <w:r w:rsidRPr="00613926">
        <w:rPr>
          <w:rFonts w:ascii="Calibri" w:hAnsi="Calibri"/>
        </w:rPr>
        <w:t xml:space="preserve">vous êtes allongé(e) sur une </w:t>
      </w:r>
      <w:r w:rsidR="00647CC8">
        <w:rPr>
          <w:rFonts w:ascii="Calibri" w:hAnsi="Calibri"/>
        </w:rPr>
        <w:t>table amovible</w:t>
      </w:r>
      <w:r w:rsidRPr="00613926">
        <w:rPr>
          <w:rFonts w:ascii="Calibri" w:hAnsi="Calibri"/>
        </w:rPr>
        <w:t xml:space="preserve"> qui peut se déplacer dans un large anneau</w:t>
      </w:r>
      <w:r>
        <w:rPr>
          <w:rFonts w:ascii="Calibri" w:hAnsi="Calibri"/>
        </w:rPr>
        <w:t xml:space="preserve"> (le scanner)</w:t>
      </w:r>
      <w:r w:rsidRPr="00613926">
        <w:rPr>
          <w:rFonts w:ascii="Calibri" w:hAnsi="Calibri"/>
        </w:rPr>
        <w:t>. A plusieurs reprises des images en coupes sont effectuées par le médecin ou le manipulateur, pour un repérage précis de la zone à traiter. En utilisant l'imagerie pour se guider (afin de rendre le geste plus sûr et précis), une aiguille est positionnée dans la lésion visée, ce qui nécessite de réaliser un abord au travers de la peau</w:t>
      </w:r>
      <w:r>
        <w:rPr>
          <w:rFonts w:ascii="Calibri" w:hAnsi="Calibri"/>
        </w:rPr>
        <w:t>, les muscles, la plèvre et le poumon</w:t>
      </w:r>
      <w:r w:rsidRPr="00613926">
        <w:rPr>
          <w:rFonts w:ascii="Calibri" w:hAnsi="Calibri"/>
        </w:rPr>
        <w:t>. Une fois l'aiguille positionnée correctement, le</w:t>
      </w:r>
      <w:r>
        <w:rPr>
          <w:rFonts w:ascii="Calibri" w:hAnsi="Calibri"/>
        </w:rPr>
        <w:t xml:space="preserve">s </w:t>
      </w:r>
      <w:r w:rsidRPr="00613926">
        <w:rPr>
          <w:rFonts w:ascii="Calibri" w:hAnsi="Calibri"/>
        </w:rPr>
        <w:t>prélèvement</w:t>
      </w:r>
      <w:r>
        <w:rPr>
          <w:rFonts w:ascii="Calibri" w:hAnsi="Calibri"/>
        </w:rPr>
        <w:t>s</w:t>
      </w:r>
      <w:r w:rsidRPr="00613926">
        <w:rPr>
          <w:rFonts w:ascii="Calibri" w:hAnsi="Calibri"/>
        </w:rPr>
        <w:t xml:space="preserve"> </w:t>
      </w:r>
      <w:r>
        <w:rPr>
          <w:rFonts w:ascii="Calibri" w:hAnsi="Calibri"/>
        </w:rPr>
        <w:t>sont</w:t>
      </w:r>
      <w:r w:rsidRPr="00613926">
        <w:rPr>
          <w:rFonts w:ascii="Calibri" w:hAnsi="Calibri"/>
        </w:rPr>
        <w:t xml:space="preserve"> réalisé</w:t>
      </w:r>
      <w:r>
        <w:rPr>
          <w:rFonts w:ascii="Calibri" w:hAnsi="Calibri"/>
        </w:rPr>
        <w:t>s.</w:t>
      </w:r>
      <w:r w:rsidRPr="00613926">
        <w:rPr>
          <w:rFonts w:ascii="Calibri" w:hAnsi="Calibri"/>
        </w:rPr>
        <w:t xml:space="preserve"> </w:t>
      </w:r>
    </w:p>
    <w:p w14:paraId="6B8C0BCE" w14:textId="77777777" w:rsidR="00613926" w:rsidRPr="00613926" w:rsidRDefault="00613926" w:rsidP="00613926">
      <w:pPr>
        <w:rPr>
          <w:rFonts w:ascii="Calibri" w:hAnsi="Calibri"/>
        </w:rPr>
      </w:pPr>
      <w:r w:rsidRPr="00613926">
        <w:rPr>
          <w:rFonts w:ascii="Calibri" w:hAnsi="Calibri"/>
        </w:rPr>
        <w:t xml:space="preserve">Parmi les procédures obligatoires, la préparation du champ opératoire est réalisée selon les pratiques préconisées par la cellule d’hygiène hospitalière, avec éventuellement rasage d’une partie de votre abdomen, ainsi que de vos cuisses (face antérieure ou postérieure). </w:t>
      </w:r>
    </w:p>
    <w:p w14:paraId="76ADD2DF" w14:textId="77777777" w:rsidR="00613926" w:rsidRPr="00613926" w:rsidRDefault="00613926" w:rsidP="00613926">
      <w:pPr>
        <w:rPr>
          <w:rFonts w:ascii="Calibri" w:hAnsi="Calibri"/>
        </w:rPr>
      </w:pPr>
      <w:r w:rsidRPr="00613926">
        <w:rPr>
          <w:rFonts w:ascii="Calibri" w:hAnsi="Calibri"/>
        </w:rPr>
        <w:t xml:space="preserve">La durée de la procédure est variable, 30 minutes en moyenne, en fonction de la complexité de l'intervention, (nombre, taille et localisation des lésions). </w:t>
      </w:r>
    </w:p>
    <w:p w14:paraId="057FAABA" w14:textId="77777777" w:rsidR="00613926" w:rsidRPr="00613926" w:rsidRDefault="00613926" w:rsidP="00613926">
      <w:pPr>
        <w:rPr>
          <w:rFonts w:ascii="Calibri" w:hAnsi="Calibri"/>
          <w:b/>
          <w:bCs/>
          <w:u w:val="single"/>
        </w:rPr>
      </w:pPr>
    </w:p>
    <w:p w14:paraId="5512B8BC" w14:textId="28556F8B" w:rsidR="00BA4E62" w:rsidRPr="00BA4E62" w:rsidRDefault="00613926" w:rsidP="000C3C9C">
      <w:pPr>
        <w:rPr>
          <w:rFonts w:ascii="Calibri" w:hAnsi="Calibri"/>
        </w:rPr>
      </w:pPr>
      <w:r w:rsidRPr="00613926">
        <w:rPr>
          <w:rFonts w:ascii="Calibri" w:hAnsi="Calibri"/>
          <w:b/>
          <w:bCs/>
          <w:u w:val="single"/>
        </w:rPr>
        <w:t xml:space="preserve">A la fin de l’intervention, </w:t>
      </w:r>
      <w:r w:rsidRPr="00613926">
        <w:rPr>
          <w:rFonts w:ascii="Calibri" w:hAnsi="Calibri"/>
        </w:rPr>
        <w:t>vous êtes réinstallé dans votre lit et conduit en salle de surveillance pour 2 heures environ.</w:t>
      </w:r>
      <w:r w:rsidR="00BA4E62" w:rsidRPr="00BA4E62">
        <w:rPr>
          <w:rFonts w:ascii="Calibri" w:hAnsi="Calibri"/>
        </w:rPr>
        <w:t xml:space="preserve"> </w:t>
      </w:r>
    </w:p>
    <w:p w14:paraId="4A45ED92" w14:textId="77777777" w:rsidR="00BA4E62" w:rsidRPr="00BA4E62" w:rsidRDefault="00BA4E62" w:rsidP="000C3C9C">
      <w:pPr>
        <w:ind w:left="360"/>
        <w:rPr>
          <w:rFonts w:ascii="Calibri" w:hAnsi="Calibri"/>
          <w:b/>
          <w:bCs/>
          <w:iCs/>
        </w:rPr>
      </w:pPr>
    </w:p>
    <w:p w14:paraId="77B7DBBE" w14:textId="52A51162" w:rsidR="00BA4E62" w:rsidRPr="000C3C9C" w:rsidRDefault="00BA4E62" w:rsidP="000C3C9C">
      <w:pPr>
        <w:pStyle w:val="Paragraphedeliste"/>
        <w:numPr>
          <w:ilvl w:val="0"/>
          <w:numId w:val="1"/>
        </w:numPr>
        <w:rPr>
          <w:rFonts w:ascii="Calibri" w:hAnsi="Calibri"/>
          <w:b/>
          <w:bCs/>
          <w:u w:val="single"/>
        </w:rPr>
      </w:pPr>
      <w:r w:rsidRPr="000C3C9C">
        <w:rPr>
          <w:rFonts w:ascii="Calibri" w:hAnsi="Calibri"/>
          <w:b/>
          <w:bCs/>
          <w:u w:val="single"/>
        </w:rPr>
        <w:t xml:space="preserve">Risques, Incidents et complications </w:t>
      </w:r>
    </w:p>
    <w:p w14:paraId="637602D4" w14:textId="77777777" w:rsidR="00BA4E62" w:rsidRPr="00BA4E62" w:rsidRDefault="00BA4E62" w:rsidP="000C3C9C">
      <w:pPr>
        <w:rPr>
          <w:rFonts w:ascii="Calibri" w:hAnsi="Calibri"/>
        </w:rPr>
      </w:pPr>
    </w:p>
    <w:p w14:paraId="41577421" w14:textId="77777777" w:rsidR="00BA4E62" w:rsidRPr="00BA4E62" w:rsidRDefault="00BA4E62" w:rsidP="000C3C9C">
      <w:pPr>
        <w:rPr>
          <w:rFonts w:ascii="Calibri" w:hAnsi="Calibri"/>
        </w:rPr>
      </w:pPr>
      <w:r w:rsidRPr="00BA4E62">
        <w:rPr>
          <w:rFonts w:ascii="Calibri" w:hAnsi="Calibri"/>
        </w:rPr>
        <w:t>Toute intervention sur le corps humain, même conduite dans des conditions de compétence et de sécurité maximales, comporte un risque de complications.</w:t>
      </w:r>
    </w:p>
    <w:p w14:paraId="530EEC28" w14:textId="6E064CC8" w:rsidR="00BA4E62" w:rsidRPr="00BA4E62" w:rsidRDefault="00BA4E62" w:rsidP="000C3C9C">
      <w:pPr>
        <w:rPr>
          <w:rFonts w:ascii="Calibri" w:hAnsi="Calibri"/>
        </w:rPr>
      </w:pPr>
      <w:r w:rsidRPr="00BA4E62">
        <w:rPr>
          <w:rFonts w:ascii="Calibri" w:hAnsi="Calibri"/>
        </w:rPr>
        <w:t xml:space="preserve">La </w:t>
      </w:r>
      <w:r w:rsidR="00613926">
        <w:rPr>
          <w:rFonts w:ascii="Calibri" w:hAnsi="Calibri"/>
        </w:rPr>
        <w:t>biopsie d’un nodule pulmonaire</w:t>
      </w:r>
      <w:r w:rsidRPr="00BA4E62">
        <w:rPr>
          <w:rFonts w:ascii="Calibri" w:hAnsi="Calibri"/>
        </w:rPr>
        <w:t xml:space="preserve"> </w:t>
      </w:r>
      <w:r w:rsidR="00613926">
        <w:rPr>
          <w:rFonts w:ascii="Calibri" w:hAnsi="Calibri"/>
        </w:rPr>
        <w:t>est une</w:t>
      </w:r>
      <w:r w:rsidRPr="00BA4E62">
        <w:rPr>
          <w:rFonts w:ascii="Calibri" w:hAnsi="Calibri"/>
        </w:rPr>
        <w:t xml:space="preserve"> intervention bien tolérée, </w:t>
      </w:r>
      <w:r w:rsidR="00613926">
        <w:rPr>
          <w:rFonts w:ascii="Calibri" w:hAnsi="Calibri"/>
        </w:rPr>
        <w:t>à laquelle</w:t>
      </w:r>
      <w:r w:rsidRPr="00BA4E62">
        <w:rPr>
          <w:rFonts w:ascii="Calibri" w:hAnsi="Calibri"/>
        </w:rPr>
        <w:t xml:space="preserve"> peu de complications sont associées. </w:t>
      </w:r>
    </w:p>
    <w:p w14:paraId="01782CC1" w14:textId="77777777" w:rsidR="00432BC6" w:rsidRPr="00BA4E62" w:rsidRDefault="00BA4E62" w:rsidP="00432BC6">
      <w:pPr>
        <w:rPr>
          <w:rFonts w:ascii="Calibri" w:hAnsi="Calibri"/>
        </w:rPr>
      </w:pPr>
      <w:r w:rsidRPr="00BA4E62">
        <w:rPr>
          <w:rFonts w:ascii="Calibri" w:hAnsi="Calibri"/>
        </w:rPr>
        <w:t xml:space="preserve">Toutefois, pendant ou après la ponction une </w:t>
      </w:r>
      <w:r w:rsidRPr="000C3C9C">
        <w:rPr>
          <w:rFonts w:ascii="Calibri" w:hAnsi="Calibri"/>
          <w:b/>
          <w:bCs/>
        </w:rPr>
        <w:t>hémorragie</w:t>
      </w:r>
      <w:r w:rsidRPr="00BA4E62">
        <w:rPr>
          <w:rFonts w:ascii="Calibri" w:hAnsi="Calibri"/>
        </w:rPr>
        <w:t xml:space="preserve"> peut survenir</w:t>
      </w:r>
      <w:r w:rsidR="00432BC6">
        <w:rPr>
          <w:rFonts w:ascii="Calibri" w:hAnsi="Calibri"/>
        </w:rPr>
        <w:t>, qui peut se manifester par des crachats de sang</w:t>
      </w:r>
      <w:r w:rsidRPr="00BA4E62">
        <w:rPr>
          <w:rFonts w:ascii="Calibri" w:hAnsi="Calibri"/>
        </w:rPr>
        <w:t xml:space="preserve">. </w:t>
      </w:r>
      <w:r w:rsidR="00432BC6" w:rsidRPr="00BA4E62">
        <w:rPr>
          <w:rFonts w:ascii="Calibri" w:hAnsi="Calibri"/>
        </w:rPr>
        <w:t xml:space="preserve">Elle peut occasionner des douleurs ; exceptionnellement une intervention chirurgicale est nécessaire pour l'arrêter. </w:t>
      </w:r>
    </w:p>
    <w:p w14:paraId="3B193869" w14:textId="7A59A0AE" w:rsidR="00432BC6" w:rsidRDefault="00432BC6" w:rsidP="000C3C9C">
      <w:pPr>
        <w:rPr>
          <w:rFonts w:ascii="Calibri" w:hAnsi="Calibri"/>
        </w:rPr>
      </w:pPr>
      <w:r>
        <w:rPr>
          <w:rFonts w:ascii="Calibri" w:hAnsi="Calibri"/>
        </w:rPr>
        <w:lastRenderedPageBreak/>
        <w:t>Ces crachats sanguins peuvent durer quelques jours mais disparaissent spontanément. En cas de crachats abondants il est important de contacter notre service.</w:t>
      </w:r>
    </w:p>
    <w:p w14:paraId="0B5019B0" w14:textId="2664805F" w:rsidR="00BA4E62" w:rsidRPr="00BA4E62" w:rsidRDefault="00BA4E62" w:rsidP="000C3C9C">
      <w:pPr>
        <w:rPr>
          <w:rFonts w:ascii="Calibri" w:hAnsi="Calibri"/>
        </w:rPr>
      </w:pPr>
      <w:r w:rsidRPr="00BA4E62">
        <w:rPr>
          <w:rFonts w:ascii="Calibri" w:hAnsi="Calibri"/>
        </w:rPr>
        <w:t xml:space="preserve">Une </w:t>
      </w:r>
      <w:r w:rsidRPr="000C3C9C">
        <w:rPr>
          <w:rFonts w:ascii="Calibri" w:hAnsi="Calibri"/>
          <w:b/>
          <w:bCs/>
        </w:rPr>
        <w:t>infection</w:t>
      </w:r>
      <w:r w:rsidRPr="00BA4E62">
        <w:rPr>
          <w:rFonts w:ascii="Calibri" w:hAnsi="Calibri"/>
        </w:rPr>
        <w:t xml:space="preserve"> de la zone </w:t>
      </w:r>
      <w:r w:rsidR="00613926">
        <w:rPr>
          <w:rFonts w:ascii="Calibri" w:hAnsi="Calibri"/>
        </w:rPr>
        <w:t>prélevée</w:t>
      </w:r>
      <w:r w:rsidRPr="00BA4E62">
        <w:rPr>
          <w:rFonts w:ascii="Calibri" w:hAnsi="Calibri"/>
        </w:rPr>
        <w:t>, bien que rare, peut survenir</w:t>
      </w:r>
      <w:r w:rsidR="000C3C9C">
        <w:rPr>
          <w:rFonts w:ascii="Calibri" w:hAnsi="Calibri"/>
        </w:rPr>
        <w:t xml:space="preserve"> et traitée par une antibiothérapie adaptée</w:t>
      </w:r>
      <w:r w:rsidR="00647CC8">
        <w:rPr>
          <w:rFonts w:ascii="Calibri" w:hAnsi="Calibri"/>
        </w:rPr>
        <w:t>.</w:t>
      </w:r>
    </w:p>
    <w:p w14:paraId="4A2C68D8" w14:textId="4C1173F9" w:rsidR="00613926" w:rsidRDefault="00BA4E62" w:rsidP="000C3C9C">
      <w:pPr>
        <w:rPr>
          <w:rFonts w:ascii="Calibri" w:hAnsi="Calibri"/>
        </w:rPr>
      </w:pPr>
      <w:r w:rsidRPr="00BA4E62">
        <w:rPr>
          <w:rFonts w:ascii="Calibri" w:hAnsi="Calibri"/>
        </w:rPr>
        <w:t xml:space="preserve">Des complications sont parfois observées (5-15% des cas), à type de </w:t>
      </w:r>
      <w:r w:rsidRPr="000C3C9C">
        <w:rPr>
          <w:rFonts w:ascii="Calibri" w:hAnsi="Calibri"/>
          <w:b/>
          <w:bCs/>
        </w:rPr>
        <w:t>pneumothorax</w:t>
      </w:r>
      <w:r w:rsidRPr="00BA4E62">
        <w:rPr>
          <w:rFonts w:ascii="Calibri" w:hAnsi="Calibri"/>
        </w:rPr>
        <w:t xml:space="preserve"> (air dans la plèvre) ou de </w:t>
      </w:r>
      <w:r w:rsidRPr="000C3C9C">
        <w:rPr>
          <w:rFonts w:ascii="Calibri" w:hAnsi="Calibri"/>
          <w:b/>
          <w:bCs/>
        </w:rPr>
        <w:t>pleurésie</w:t>
      </w:r>
      <w:r w:rsidRPr="00BA4E62">
        <w:rPr>
          <w:rFonts w:ascii="Calibri" w:hAnsi="Calibri"/>
        </w:rPr>
        <w:t xml:space="preserve"> (liquide dans la plèvre). </w:t>
      </w:r>
      <w:r w:rsidR="000C3C9C">
        <w:rPr>
          <w:rFonts w:ascii="Calibri" w:hAnsi="Calibri"/>
        </w:rPr>
        <w:t>Si la quantité d’air ou de liquide est jugée trop abondante, un drainage pourra être décidé. La mise en place d’un drain thoracique</w:t>
      </w:r>
      <w:r w:rsidRPr="00BA4E62">
        <w:rPr>
          <w:rFonts w:ascii="Calibri" w:hAnsi="Calibri"/>
        </w:rPr>
        <w:t xml:space="preserve"> nécessite une prise en charge </w:t>
      </w:r>
      <w:r w:rsidR="000C3C9C">
        <w:rPr>
          <w:rFonts w:ascii="Calibri" w:hAnsi="Calibri"/>
        </w:rPr>
        <w:t>dans un</w:t>
      </w:r>
      <w:r w:rsidRPr="00BA4E62">
        <w:rPr>
          <w:rFonts w:ascii="Calibri" w:hAnsi="Calibri"/>
        </w:rPr>
        <w:t xml:space="preserve"> </w:t>
      </w:r>
      <w:r w:rsidR="000C3C9C">
        <w:rPr>
          <w:rFonts w:ascii="Calibri" w:hAnsi="Calibri"/>
        </w:rPr>
        <w:t>service spécialisé</w:t>
      </w:r>
      <w:r w:rsidRPr="00BA4E62">
        <w:rPr>
          <w:rFonts w:ascii="Calibri" w:hAnsi="Calibri"/>
        </w:rPr>
        <w:t xml:space="preserve"> spécifique </w:t>
      </w:r>
      <w:r w:rsidR="000C3C9C">
        <w:rPr>
          <w:rFonts w:ascii="Calibri" w:hAnsi="Calibri"/>
        </w:rPr>
        <w:t xml:space="preserve">(pneumologie, soins continus ou chirurgie thoracique). </w:t>
      </w:r>
      <w:r w:rsidRPr="00BA4E62">
        <w:rPr>
          <w:rFonts w:ascii="Calibri" w:hAnsi="Calibri"/>
        </w:rPr>
        <w:t xml:space="preserve"> </w:t>
      </w:r>
      <w:r w:rsidR="000C3C9C">
        <w:rPr>
          <w:rFonts w:ascii="Calibri" w:hAnsi="Calibri"/>
        </w:rPr>
        <w:t>Le</w:t>
      </w:r>
      <w:r w:rsidRPr="00BA4E62">
        <w:rPr>
          <w:rFonts w:ascii="Calibri" w:hAnsi="Calibri"/>
        </w:rPr>
        <w:t xml:space="preserve"> drain</w:t>
      </w:r>
      <w:r w:rsidR="000C3C9C">
        <w:rPr>
          <w:rFonts w:ascii="Calibri" w:hAnsi="Calibri"/>
        </w:rPr>
        <w:t xml:space="preserve"> thoracique permet d’évacuer l’air ou le liquide. Ce drain sera laissé en place entre 24 et 72h</w:t>
      </w:r>
      <w:r w:rsidRPr="00BA4E62">
        <w:rPr>
          <w:rFonts w:ascii="Calibri" w:hAnsi="Calibri"/>
        </w:rPr>
        <w:t>.</w:t>
      </w:r>
    </w:p>
    <w:p w14:paraId="549AFE55" w14:textId="1F311686" w:rsidR="00613926" w:rsidRDefault="00613926" w:rsidP="000C3C9C">
      <w:pPr>
        <w:rPr>
          <w:rFonts w:ascii="Calibri" w:hAnsi="Calibri"/>
        </w:rPr>
      </w:pPr>
      <w:r w:rsidRPr="00BA4E62">
        <w:rPr>
          <w:rFonts w:ascii="Calibri" w:hAnsi="Calibri"/>
        </w:rPr>
        <w:t xml:space="preserve">De manière exceptionnelle, des </w:t>
      </w:r>
      <w:r w:rsidRPr="000C3C9C">
        <w:rPr>
          <w:rFonts w:ascii="Calibri" w:hAnsi="Calibri"/>
          <w:b/>
          <w:bCs/>
        </w:rPr>
        <w:t>lésions nerveuses</w:t>
      </w:r>
      <w:r w:rsidRPr="00BA4E62">
        <w:rPr>
          <w:rFonts w:ascii="Calibri" w:hAnsi="Calibri"/>
        </w:rPr>
        <w:t xml:space="preserve"> peuvent survenir.</w:t>
      </w:r>
    </w:p>
    <w:p w14:paraId="3939D55E" w14:textId="77777777" w:rsidR="00613926" w:rsidRDefault="00613926" w:rsidP="000C3C9C">
      <w:pPr>
        <w:rPr>
          <w:rFonts w:ascii="Calibri" w:hAnsi="Calibri"/>
        </w:rPr>
      </w:pPr>
    </w:p>
    <w:p w14:paraId="1AF630CF" w14:textId="3FB634B9" w:rsidR="00BA4E62" w:rsidRPr="00BA4E62" w:rsidRDefault="00613926" w:rsidP="000C3C9C">
      <w:pPr>
        <w:rPr>
          <w:rFonts w:ascii="Calibri" w:hAnsi="Calibri"/>
        </w:rPr>
      </w:pPr>
      <w:r w:rsidRPr="00613926">
        <w:rPr>
          <w:rFonts w:ascii="Calibri" w:hAnsi="Calibri"/>
          <w:b/>
          <w:bCs/>
        </w:rPr>
        <w:t>Durant le geste, votre coopération est essentielle pour vous synchroniser avec les demandes du radiologue et optimiser le ciblage de la lésion.</w:t>
      </w:r>
      <w:r w:rsidR="00BA4E62" w:rsidRPr="00BA4E62">
        <w:rPr>
          <w:rFonts w:ascii="Calibri" w:hAnsi="Calibri"/>
        </w:rPr>
        <w:br/>
      </w:r>
    </w:p>
    <w:p w14:paraId="71BB2DB1" w14:textId="329AAF46" w:rsidR="00BA4E62" w:rsidRDefault="00BA4E62" w:rsidP="000C3C9C">
      <w:pPr>
        <w:rPr>
          <w:rFonts w:ascii="Calibri" w:hAnsi="Calibri"/>
        </w:rPr>
      </w:pPr>
      <w:r w:rsidRPr="00BA4E62">
        <w:rPr>
          <w:rFonts w:ascii="Calibri" w:hAnsi="Calibri"/>
        </w:rPr>
        <w:t>Dans les premières heures suivant le traitement, votre contribution sera primordiale ; prévenez-nous en cas de douleur persistante ou de signes anormaux tels fièvre, frissons, vertiges</w:t>
      </w:r>
      <w:r w:rsidR="000C3C9C">
        <w:rPr>
          <w:rFonts w:ascii="Calibri" w:hAnsi="Calibri"/>
        </w:rPr>
        <w:t xml:space="preserve"> ou difficultés respiratoires</w:t>
      </w:r>
      <w:r w:rsidRPr="00BA4E62">
        <w:rPr>
          <w:rFonts w:ascii="Calibri" w:hAnsi="Calibri"/>
        </w:rPr>
        <w:t>.</w:t>
      </w:r>
    </w:p>
    <w:p w14:paraId="56B2A461" w14:textId="23BFA918" w:rsidR="000C3C9C" w:rsidRDefault="00613926" w:rsidP="000C3C9C">
      <w:pPr>
        <w:rPr>
          <w:rFonts w:ascii="Calibri" w:hAnsi="Calibri"/>
        </w:rPr>
      </w:pPr>
      <w:r w:rsidRPr="00BA4E62">
        <w:rPr>
          <w:noProof/>
          <w:lang w:eastAsia="fr-FR"/>
        </w:rPr>
        <mc:AlternateContent>
          <mc:Choice Requires="wps">
            <w:drawing>
              <wp:anchor distT="0" distB="0" distL="114300" distR="114300" simplePos="0" relativeHeight="251661312" behindDoc="0" locked="0" layoutInCell="1" allowOverlap="1" wp14:anchorId="08168920" wp14:editId="7193BDE8">
                <wp:simplePos x="0" y="0"/>
                <wp:positionH relativeFrom="column">
                  <wp:posOffset>4406</wp:posOffset>
                </wp:positionH>
                <wp:positionV relativeFrom="paragraph">
                  <wp:posOffset>91402</wp:posOffset>
                </wp:positionV>
                <wp:extent cx="4572000" cy="923290"/>
                <wp:effectExtent l="0" t="0" r="12700" b="1651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923290"/>
                        </a:xfrm>
                        <a:prstGeom prst="rect">
                          <a:avLst/>
                        </a:prstGeom>
                        <a:solidFill>
                          <a:srgbClr val="FFFFFF"/>
                        </a:solidFill>
                        <a:ln w="9525">
                          <a:solidFill>
                            <a:srgbClr val="000000"/>
                          </a:solidFill>
                          <a:miter lim="800000"/>
                          <a:headEnd/>
                          <a:tailEnd/>
                        </a:ln>
                      </wps:spPr>
                      <wps:txbx>
                        <w:txbxContent>
                          <w:p w14:paraId="3F88F230" w14:textId="77777777" w:rsidR="000C3C9C" w:rsidRPr="00BA4E62" w:rsidRDefault="000C3C9C" w:rsidP="000C3C9C">
                            <w:pPr>
                              <w:pStyle w:val="Retraitcorpsdetexte2"/>
                              <w:spacing w:line="276" w:lineRule="auto"/>
                              <w:ind w:left="0" w:right="156"/>
                              <w:jc w:val="center"/>
                              <w:rPr>
                                <w:rFonts w:ascii="Calibri" w:hAnsi="Calibri"/>
                                <w:b/>
                              </w:rPr>
                            </w:pPr>
                            <w:r w:rsidRPr="00BA4E62">
                              <w:rPr>
                                <w:rFonts w:ascii="Calibri" w:hAnsi="Calibri"/>
                                <w:b/>
                              </w:rPr>
                              <w:t>La plupart des complications sont de traitement facile et n’entraînent pas de</w:t>
                            </w:r>
                            <w:r>
                              <w:rPr>
                                <w:rFonts w:ascii="Calibri" w:hAnsi="Calibri"/>
                                <w:b/>
                              </w:rPr>
                              <w:t xml:space="preserve"> </w:t>
                            </w:r>
                            <w:r w:rsidRPr="00BA4E62">
                              <w:rPr>
                                <w:rFonts w:ascii="Calibri" w:hAnsi="Calibri"/>
                                <w:b/>
                              </w:rPr>
                              <w:t>conséquences, mais nul n’est à l’abri de complications plus graves pouvant entraîner des séquelles ou un décès qui est exceptionnel.</w:t>
                            </w:r>
                          </w:p>
                          <w:p w14:paraId="23EAAD35" w14:textId="77777777" w:rsidR="000C3C9C" w:rsidRPr="00BA4E62" w:rsidRDefault="000C3C9C" w:rsidP="000C3C9C">
                            <w:pPr>
                              <w:spacing w:line="276" w:lineRule="auto"/>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68920" id="_x0000_s1027" type="#_x0000_t202" style="position:absolute;margin-left:.35pt;margin-top:7.2pt;width:5in;height:7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ryHwIAAEEEAAAOAAAAZHJzL2Uyb0RvYy54bWysU9tu2zAMfR+wfxD0vjjJkq0x4hRbuwwD&#10;ugvQ7gNoWY6FSaImKbG7ry8lp2l2exmmB0ESqUPyHHJ9ORjNDtIHhbbis8mUM2kFNsruKv71bvvi&#10;grMQwTag0cqK38vALzfPn617V8o5dqgb6RmB2FD2ruJdjK4siiA6aSBM0ElLxha9gUhXvysaDz2h&#10;G13Mp9NXRY++cR6FDIFer0cj32T8tpUifm7bICPTFafcYt593uu0F5s1lDsPrlPimAb8QxYGlKWg&#10;J6hriMD2Xv0GZZTwGLCNE4GmwLZVQuYaqJrZ9JdqbjtwMtdC5AR3oin8P1jx6fDFM9VUfM6ZBUMS&#10;3ckhsrc4sGWmp3ehJK9bR35xoHeSOZca3A2Kb4EYLM58EvOhDMm77j9iQ4Cwj5h/DK03iSQqmxEM&#10;6XF/0iAFFfS4WL4mXckkyLaav5yvchYFlI+/nQ/xvUTD0qHinjTO6HC4CTFlA+WjSwoWUKtmq7TO&#10;F7+rr7RnB6B+2OaVWoC+/OSmLesp+nK+HCv9KwRlmpL9A4RRkRpbK1Pxi5MTlJ2E5p1t6AOUEZQe&#10;zxRf2yOPibqRxDjUQ5ZmlgIkWmts7olYj2Mf09zRoUP/g7Oeerji4fsevORMf7DUJKvZYpGaPl8y&#10;sZz5c0t9bgErCKrikbPxeBXHQdk7r3YdRRp1t/iGBG1V5vopq2P61KeZz+NMpUE4v2evp8nfPAAA&#10;AP//AwBQSwMEFAAGAAgAAAAhAFF5N5TgAAAADAEAAA8AAABkcnMvZG93bnJldi54bWxMT9tuwjAM&#10;fZ/EP0SetDdIx2VAaYq2oUnTNAmN8gGhMU1Z41RNgO7v5z2xF0s+xz6XbN27RlywC7UnBY+jBARS&#10;6U1NlYJ98TZcgAhRk9GNJ1TwgwHW+eAu06nxV/rCyy5WgkUopFqBjbFNpQylRafDyLdIzB1953Tk&#10;tauk6fSVxV0jx0nyJJ2uiR2sbvHVYvm9OzsFm9Nku6faGtdO3j+K4rOfbeWLUg/3/WbF43kFImIf&#10;bx/w14HzQ87BDv5MJohGwZzvGJ1OQTA7HycMHBiYLRcg80z+L5H/AgAA//8DAFBLAQItABQABgAI&#10;AAAAIQC2gziS/gAAAOEBAAATAAAAAAAAAAAAAAAAAAAAAABbQ29udGVudF9UeXBlc10ueG1sUEsB&#10;Ai0AFAAGAAgAAAAhADj9If/WAAAAlAEAAAsAAAAAAAAAAAAAAAAALwEAAF9yZWxzLy5yZWxzUEsB&#10;Ai0AFAAGAAgAAAAhAHPsWvIfAgAAQQQAAA4AAAAAAAAAAAAAAAAALgIAAGRycy9lMm9Eb2MueG1s&#10;UEsBAi0AFAAGAAgAAAAhAFF5N5TgAAAADAEAAA8AAAAAAAAAAAAAAAAAeQQAAGRycy9kb3ducmV2&#10;LnhtbFBLBQYAAAAABAAEAPMAAACGBQAAAAA=&#10;">
                <v:path arrowok="t"/>
                <v:textbox>
                  <w:txbxContent>
                    <w:p w14:paraId="3F88F230" w14:textId="77777777" w:rsidR="000C3C9C" w:rsidRPr="00BA4E62" w:rsidRDefault="000C3C9C" w:rsidP="000C3C9C">
                      <w:pPr>
                        <w:pStyle w:val="Retraitcorpsdetexte2"/>
                        <w:spacing w:line="276" w:lineRule="auto"/>
                        <w:ind w:left="0" w:right="156"/>
                        <w:jc w:val="center"/>
                        <w:rPr>
                          <w:rFonts w:ascii="Calibri" w:hAnsi="Calibri"/>
                          <w:b/>
                        </w:rPr>
                      </w:pPr>
                      <w:r w:rsidRPr="00BA4E62">
                        <w:rPr>
                          <w:rFonts w:ascii="Calibri" w:hAnsi="Calibri"/>
                          <w:b/>
                        </w:rPr>
                        <w:t>La plupart des complications sont de traitement facile et n’entraînent pas de</w:t>
                      </w:r>
                      <w:r>
                        <w:rPr>
                          <w:rFonts w:ascii="Calibri" w:hAnsi="Calibri"/>
                          <w:b/>
                        </w:rPr>
                        <w:t xml:space="preserve"> </w:t>
                      </w:r>
                      <w:r w:rsidRPr="00BA4E62">
                        <w:rPr>
                          <w:rFonts w:ascii="Calibri" w:hAnsi="Calibri"/>
                          <w:b/>
                        </w:rPr>
                        <w:t>conséquences, mais nul n’est à l’abri de complications plus graves pouvant entraîner des séquelles ou un décès qui est exceptionnel.</w:t>
                      </w:r>
                    </w:p>
                    <w:p w14:paraId="23EAAD35" w14:textId="77777777" w:rsidR="000C3C9C" w:rsidRPr="00BA4E62" w:rsidRDefault="000C3C9C" w:rsidP="000C3C9C">
                      <w:pPr>
                        <w:spacing w:line="276" w:lineRule="auto"/>
                        <w:jc w:val="center"/>
                        <w:rPr>
                          <w:sz w:val="40"/>
                          <w:szCs w:val="40"/>
                        </w:rPr>
                      </w:pPr>
                    </w:p>
                  </w:txbxContent>
                </v:textbox>
              </v:shape>
            </w:pict>
          </mc:Fallback>
        </mc:AlternateContent>
      </w:r>
    </w:p>
    <w:p w14:paraId="7D2AA215" w14:textId="5DFAF7FF" w:rsidR="00613926" w:rsidRDefault="00613926" w:rsidP="000C3C9C">
      <w:pPr>
        <w:rPr>
          <w:rFonts w:ascii="Calibri" w:hAnsi="Calibri"/>
        </w:rPr>
      </w:pPr>
    </w:p>
    <w:p w14:paraId="71C3F555" w14:textId="6991B2E5" w:rsidR="00613926" w:rsidRDefault="00613926" w:rsidP="000C3C9C">
      <w:pPr>
        <w:rPr>
          <w:rFonts w:ascii="Calibri" w:hAnsi="Calibri"/>
        </w:rPr>
      </w:pPr>
    </w:p>
    <w:p w14:paraId="0DFAAB8D" w14:textId="70A50710" w:rsidR="00613926" w:rsidRDefault="00613926" w:rsidP="000C3C9C">
      <w:pPr>
        <w:rPr>
          <w:rFonts w:ascii="Calibri" w:hAnsi="Calibri"/>
        </w:rPr>
      </w:pPr>
    </w:p>
    <w:p w14:paraId="55FD2C95" w14:textId="4B15F0B2" w:rsidR="000C3C9C" w:rsidRDefault="000C3C9C" w:rsidP="000C3C9C">
      <w:pPr>
        <w:rPr>
          <w:rFonts w:ascii="Calibri" w:hAnsi="Calibri"/>
        </w:rPr>
      </w:pPr>
    </w:p>
    <w:p w14:paraId="64C6F3EF" w14:textId="77777777" w:rsidR="000C3C9C" w:rsidRPr="00BA4E62" w:rsidRDefault="000C3C9C" w:rsidP="000C3C9C">
      <w:pPr>
        <w:rPr>
          <w:rFonts w:ascii="Calibri" w:hAnsi="Calibri"/>
        </w:rPr>
      </w:pPr>
    </w:p>
    <w:p w14:paraId="654FEC74" w14:textId="77777777" w:rsidR="00BA4E62" w:rsidRPr="00BA4E62" w:rsidRDefault="00BA4E62" w:rsidP="000C3C9C">
      <w:pPr>
        <w:ind w:left="360"/>
        <w:rPr>
          <w:rFonts w:ascii="Calibri" w:hAnsi="Calibri" w:cs="Arial"/>
          <w:b/>
          <w:bCs/>
        </w:rPr>
      </w:pPr>
    </w:p>
    <w:p w14:paraId="462F0C6F" w14:textId="77777777" w:rsidR="00BA4E62" w:rsidRPr="000C3C9C" w:rsidRDefault="00BA4E62" w:rsidP="000C3C9C">
      <w:pPr>
        <w:pStyle w:val="Paragraphedeliste"/>
        <w:numPr>
          <w:ilvl w:val="0"/>
          <w:numId w:val="1"/>
        </w:numPr>
        <w:rPr>
          <w:rFonts w:ascii="Calibri" w:hAnsi="Calibri"/>
          <w:b/>
          <w:bCs/>
          <w:u w:val="single"/>
        </w:rPr>
      </w:pPr>
      <w:r w:rsidRPr="000C3C9C">
        <w:rPr>
          <w:rFonts w:ascii="Calibri" w:hAnsi="Calibri"/>
          <w:b/>
          <w:bCs/>
          <w:u w:val="single"/>
        </w:rPr>
        <w:t>Contraintes préalables et postérieures à l'acte</w:t>
      </w:r>
    </w:p>
    <w:p w14:paraId="15FCE68D" w14:textId="77777777" w:rsidR="00BA4E62" w:rsidRPr="00BA4E62" w:rsidRDefault="00BA4E62" w:rsidP="000C3C9C">
      <w:pPr>
        <w:rPr>
          <w:rFonts w:ascii="Calibri" w:hAnsi="Calibri"/>
          <w:b/>
          <w:bCs/>
        </w:rPr>
      </w:pPr>
    </w:p>
    <w:p w14:paraId="22257C1A" w14:textId="051B0ABC" w:rsidR="00BA4E62" w:rsidRPr="00BA4E62" w:rsidRDefault="00BA4E62" w:rsidP="000C3C9C">
      <w:pPr>
        <w:rPr>
          <w:rFonts w:ascii="Calibri" w:hAnsi="Calibri"/>
          <w:b/>
          <w:bCs/>
        </w:rPr>
      </w:pPr>
      <w:r w:rsidRPr="000C3C9C">
        <w:rPr>
          <w:rFonts w:ascii="Calibri" w:hAnsi="Calibri"/>
          <w:b/>
          <w:bCs/>
          <w:u w:val="single"/>
        </w:rPr>
        <w:t>Avant l’acte :</w:t>
      </w:r>
      <w:r w:rsidR="007E4B42">
        <w:rPr>
          <w:rFonts w:ascii="Calibri" w:hAnsi="Calibri"/>
        </w:rPr>
        <w:t xml:space="preserve"> </w:t>
      </w:r>
      <w:r w:rsidRPr="00BA4E62">
        <w:rPr>
          <w:rFonts w:ascii="Calibri" w:hAnsi="Calibri"/>
        </w:rPr>
        <w:t xml:space="preserve">Il est très important que vous répondiez bien aux questions qui vous sont posées sur votre état de santé ainsi que sur les </w:t>
      </w:r>
      <w:r w:rsidRPr="000C3C9C">
        <w:rPr>
          <w:rFonts w:ascii="Calibri" w:hAnsi="Calibri"/>
          <w:b/>
          <w:bCs/>
        </w:rPr>
        <w:t>médicaments</w:t>
      </w:r>
      <w:r w:rsidRPr="00BA4E62">
        <w:rPr>
          <w:rFonts w:ascii="Calibri" w:hAnsi="Calibri"/>
        </w:rPr>
        <w:t xml:space="preserve"> que vous prenez </w:t>
      </w:r>
      <w:r w:rsidR="000C3C9C">
        <w:rPr>
          <w:rFonts w:ascii="Calibri" w:hAnsi="Calibri"/>
        </w:rPr>
        <w:t xml:space="preserve">(antiagrégants plaquettaires, anticoagulants…) </w:t>
      </w:r>
      <w:r w:rsidRPr="00BA4E62">
        <w:rPr>
          <w:rFonts w:ascii="Calibri" w:hAnsi="Calibri"/>
        </w:rPr>
        <w:t>et que vous nous signaliez les dispositifs implantables que vous avez (</w:t>
      </w:r>
      <w:r w:rsidRPr="000C3C9C">
        <w:rPr>
          <w:rFonts w:ascii="Calibri" w:hAnsi="Calibri"/>
          <w:b/>
          <w:bCs/>
        </w:rPr>
        <w:t>pacemaker</w:t>
      </w:r>
      <w:r w:rsidRPr="00BA4E62">
        <w:rPr>
          <w:rFonts w:ascii="Calibri" w:hAnsi="Calibri"/>
        </w:rPr>
        <w:t>). Certains traitements doivent en effet être modifiés ou interrompus dans votre cas.</w:t>
      </w:r>
    </w:p>
    <w:p w14:paraId="1316B2DC" w14:textId="77777777" w:rsidR="00BA4E62" w:rsidRPr="00BA4E62" w:rsidRDefault="00BA4E62" w:rsidP="000C3C9C">
      <w:pPr>
        <w:rPr>
          <w:rFonts w:ascii="Calibri" w:hAnsi="Calibri"/>
        </w:rPr>
      </w:pPr>
      <w:r w:rsidRPr="00BA4E62">
        <w:rPr>
          <w:rFonts w:ascii="Calibri" w:hAnsi="Calibri"/>
        </w:rPr>
        <w:t xml:space="preserve">Apportez les résultats de vos </w:t>
      </w:r>
      <w:r w:rsidRPr="00E62C41">
        <w:rPr>
          <w:rFonts w:ascii="Calibri" w:hAnsi="Calibri"/>
          <w:b/>
          <w:bCs/>
        </w:rPr>
        <w:t>analyses sanguines</w:t>
      </w:r>
      <w:r w:rsidRPr="00BA4E62">
        <w:rPr>
          <w:rFonts w:ascii="Calibri" w:hAnsi="Calibri"/>
        </w:rPr>
        <w:t xml:space="preserve"> le jour de votre examen.</w:t>
      </w:r>
    </w:p>
    <w:p w14:paraId="330C81E1" w14:textId="77777777" w:rsidR="00613926" w:rsidRDefault="00613926" w:rsidP="000C3C9C">
      <w:pPr>
        <w:rPr>
          <w:rFonts w:ascii="Calibri" w:hAnsi="Calibri"/>
        </w:rPr>
      </w:pPr>
      <w:r w:rsidRPr="00613926">
        <w:rPr>
          <w:rFonts w:ascii="Calibri" w:hAnsi="Calibri"/>
        </w:rPr>
        <w:t>La réalisation de cet acte nécessite une surveillance hospitalière dont la durée varie de 6 à 48 heures ou plus dans certains cas. Parlez-en avec votre médecin.</w:t>
      </w:r>
    </w:p>
    <w:p w14:paraId="519B35D5" w14:textId="2A41A2BA" w:rsidR="00BA4E62" w:rsidRPr="00BA4E62" w:rsidRDefault="00BA4E62" w:rsidP="000C3C9C">
      <w:pPr>
        <w:rPr>
          <w:rFonts w:ascii="Calibri" w:hAnsi="Calibri"/>
        </w:rPr>
      </w:pPr>
      <w:r w:rsidRPr="00BA4E62">
        <w:rPr>
          <w:rFonts w:ascii="Calibri" w:hAnsi="Calibri"/>
        </w:rPr>
        <w:t>La veille et le matin de l’acte, le personnel soignant vous demandera de réaliser une préparation cutanée (douche avec savon antiseptique) pour réduire le risque d’infection.</w:t>
      </w:r>
    </w:p>
    <w:p w14:paraId="4A6D19EC" w14:textId="77777777" w:rsidR="00BA4E62" w:rsidRPr="00BA4E62" w:rsidRDefault="00BA4E62" w:rsidP="000C3C9C">
      <w:pPr>
        <w:rPr>
          <w:rFonts w:ascii="Calibri" w:hAnsi="Calibri"/>
          <w:b/>
          <w:bCs/>
        </w:rPr>
      </w:pPr>
    </w:p>
    <w:p w14:paraId="257F3355" w14:textId="77777777" w:rsidR="00613926" w:rsidRPr="00613926" w:rsidRDefault="00BA4E62" w:rsidP="00613926">
      <w:pPr>
        <w:rPr>
          <w:rFonts w:ascii="Calibri" w:hAnsi="Calibri"/>
        </w:rPr>
      </w:pPr>
      <w:r w:rsidRPr="000C3C9C">
        <w:rPr>
          <w:rFonts w:ascii="Calibri" w:hAnsi="Calibri"/>
          <w:b/>
          <w:bCs/>
          <w:u w:val="single"/>
        </w:rPr>
        <w:t>Après l’acte :</w:t>
      </w:r>
      <w:r w:rsidRPr="00BA4E62">
        <w:rPr>
          <w:rFonts w:ascii="Calibri" w:hAnsi="Calibri"/>
          <w:b/>
          <w:bCs/>
        </w:rPr>
        <w:t xml:space="preserve"> </w:t>
      </w:r>
      <w:r w:rsidRPr="00BA4E62">
        <w:rPr>
          <w:rFonts w:ascii="Calibri" w:hAnsi="Calibri"/>
        </w:rPr>
        <w:t>La durée pendant laquelle vous êtes hospitalisé peut dépendre de l’existence ou non d’effets secondaires</w:t>
      </w:r>
      <w:r w:rsidR="000C3C9C">
        <w:rPr>
          <w:rFonts w:ascii="Calibri" w:hAnsi="Calibri"/>
        </w:rPr>
        <w:t xml:space="preserve"> ou de complications (drain thoracique)</w:t>
      </w:r>
      <w:r w:rsidRPr="00BA4E62">
        <w:rPr>
          <w:rFonts w:ascii="Calibri" w:hAnsi="Calibri"/>
        </w:rPr>
        <w:t xml:space="preserve">. </w:t>
      </w:r>
      <w:r w:rsidR="00613926" w:rsidRPr="00613926">
        <w:rPr>
          <w:rFonts w:ascii="Calibri" w:hAnsi="Calibri"/>
        </w:rPr>
        <w:t>On vous indiquera si vous devez rester allongé et pendant combien de temps.</w:t>
      </w:r>
    </w:p>
    <w:p w14:paraId="0B0451DF" w14:textId="231631DC" w:rsidR="005A142F" w:rsidRDefault="00613926" w:rsidP="00613926">
      <w:pPr>
        <w:rPr>
          <w:rFonts w:ascii="Calibri" w:hAnsi="Calibri"/>
        </w:rPr>
      </w:pPr>
      <w:r w:rsidRPr="00613926">
        <w:rPr>
          <w:rFonts w:ascii="Calibri" w:hAnsi="Calibri"/>
        </w:rPr>
        <w:t>Prévoyez un accompagnant pour vous ramener à votre domicile. Vous serez amené à passer une radiographie de contrôle dans les heures suivant la procédure afin de s’assurer de l’absence de complication.</w:t>
      </w:r>
    </w:p>
    <w:p w14:paraId="25837F11" w14:textId="77777777" w:rsidR="00613926" w:rsidRDefault="00613926" w:rsidP="00613926"/>
    <w:p w14:paraId="2C0F5F10" w14:textId="40AE8738" w:rsidR="007E4B42" w:rsidRDefault="007E4B42" w:rsidP="007E4B42">
      <w:r w:rsidRPr="007E4B42">
        <w:rPr>
          <w:b/>
          <w:bCs/>
          <w:u w:val="single"/>
        </w:rPr>
        <w:lastRenderedPageBreak/>
        <w:t>Après le retour</w:t>
      </w:r>
      <w:r>
        <w:t xml:space="preserve"> chez vous, l’équipe médicale vous demandera de venir la voir régulièrement lors de visites programmées. Des examens d’imagerie doivent être réalisés dans notre établissement selon des protocoles spécifiques.</w:t>
      </w:r>
    </w:p>
    <w:p w14:paraId="7E5317CA" w14:textId="77777777" w:rsidR="007E4B42" w:rsidRDefault="007E4B42" w:rsidP="007E4B42"/>
    <w:p w14:paraId="11F3D0FA" w14:textId="5B7638BC" w:rsidR="007E4B42" w:rsidRDefault="007E4B42" w:rsidP="007E4B42">
      <w:r>
        <w:t xml:space="preserve">Vous ne devez pas prendre l’avion pendant un mois après </w:t>
      </w:r>
      <w:r w:rsidR="00613926">
        <w:t>la biopsie</w:t>
      </w:r>
      <w:r>
        <w:t xml:space="preserve"> (particulièrement en cas de drain thoracique), ni conduire pendant les 24 premières heures. </w:t>
      </w:r>
    </w:p>
    <w:p w14:paraId="64BEA4FA" w14:textId="4080E574" w:rsidR="007E4B42" w:rsidRDefault="007E4B42" w:rsidP="007E4B42">
      <w:r>
        <w:t>Évitez les exercices physiques intenses dans la semaine suivante et vous devez vous organiser pour, en cas de problème, pouvoir rejoindre rapidement l’établissement où le traitement a été effectué.</w:t>
      </w:r>
    </w:p>
    <w:p w14:paraId="00CC058F" w14:textId="4DFA4AC2" w:rsidR="007E4B42" w:rsidRDefault="007E4B42" w:rsidP="007E4B42">
      <w:r>
        <w:t xml:space="preserve">Au moindre doute ou si vous avez de la fièvre, des frissons, des difficultés respiratoires ou si vous ressentez des douleurs inhabituelles, il est important de contacter immédiatement votre médecin ou notre équipe au n° de téléphone suivant : </w:t>
      </w:r>
    </w:p>
    <w:p w14:paraId="2DFDE04B" w14:textId="77777777" w:rsidR="007E4B42" w:rsidRDefault="007E4B42" w:rsidP="007E4B42"/>
    <w:p w14:paraId="7F927090" w14:textId="1612D74F" w:rsidR="007E4B42" w:rsidRDefault="007E4B42" w:rsidP="007E4B42">
      <w:r>
        <w:t xml:space="preserve">Des consultations de suivi sont indispensables et des imageries par scanner afin de mesurer l’impact du traitement.  Reprenez donc contact avec nous pour ce suivi : </w:t>
      </w:r>
    </w:p>
    <w:p w14:paraId="2FF54F6B" w14:textId="77777777" w:rsidR="007E4B42" w:rsidRDefault="007E4B42" w:rsidP="007E4B42"/>
    <w:p w14:paraId="70F48AEB" w14:textId="77777777" w:rsidR="007E4B42" w:rsidRDefault="007E4B42" w:rsidP="007E4B42">
      <w:pPr>
        <w:pStyle w:val="Paragraphedeliste"/>
        <w:numPr>
          <w:ilvl w:val="0"/>
          <w:numId w:val="1"/>
        </w:numPr>
        <w:rPr>
          <w:b/>
          <w:bCs/>
        </w:rPr>
      </w:pPr>
      <w:r w:rsidRPr="007E4B42">
        <w:rPr>
          <w:b/>
          <w:bCs/>
        </w:rPr>
        <w:t>Aspect financier</w:t>
      </w:r>
    </w:p>
    <w:p w14:paraId="6BDABB93" w14:textId="77777777" w:rsidR="00647CC8" w:rsidRPr="007E4B42" w:rsidRDefault="00647CC8" w:rsidP="00647CC8">
      <w:pPr>
        <w:pStyle w:val="Paragraphedeliste"/>
        <w:rPr>
          <w:b/>
          <w:bCs/>
        </w:rPr>
      </w:pPr>
    </w:p>
    <w:p w14:paraId="70824B69" w14:textId="77777777" w:rsidR="007E4B42" w:rsidRDefault="007E4B42" w:rsidP="007E4B42">
      <w:r>
        <w:t>Au titre de l’hospitalisation, la prise en charge de votre examen se fera au même titre que les frais d’hospitalisation (sécurité sociale et mutuelle).</w:t>
      </w:r>
    </w:p>
    <w:p w14:paraId="5193E6AA" w14:textId="4E9FFF31" w:rsidR="007E4B42" w:rsidRDefault="007E4B42" w:rsidP="007E4B42">
      <w:r>
        <w:t xml:space="preserve">A titre externe, </w:t>
      </w:r>
      <w:r w:rsidR="00647CC8">
        <w:t xml:space="preserve">un devis et les </w:t>
      </w:r>
      <w:r>
        <w:t xml:space="preserve">modalités de prise en charge de votre examen </w:t>
      </w:r>
      <w:r w:rsidR="00647CC8">
        <w:t>seront indiquées préalablement</w:t>
      </w:r>
      <w:r>
        <w:t>.</w:t>
      </w:r>
    </w:p>
    <w:p w14:paraId="3204FAC6" w14:textId="77777777" w:rsidR="007E4B42" w:rsidRDefault="007E4B42" w:rsidP="007E4B42"/>
    <w:p w14:paraId="041550CE" w14:textId="77777777" w:rsidR="007E4B42" w:rsidRDefault="007E4B42" w:rsidP="007E4B42">
      <w:r>
        <w:t>Cette fiche d’information permet de répondre aux questions que vous vous posez à propos du traitement de votre lésion thoracique.</w:t>
      </w:r>
    </w:p>
    <w:p w14:paraId="1FFD1776" w14:textId="77777777" w:rsidR="00613926" w:rsidRDefault="00613926" w:rsidP="00613926">
      <w:pPr>
        <w:jc w:val="center"/>
        <w:rPr>
          <w:b/>
          <w:bCs/>
        </w:rPr>
      </w:pPr>
    </w:p>
    <w:p w14:paraId="40C99E44" w14:textId="4B79CA4E" w:rsidR="007E4B42" w:rsidRDefault="007E4B42" w:rsidP="00613926">
      <w:pPr>
        <w:jc w:val="center"/>
        <w:rPr>
          <w:b/>
          <w:bCs/>
        </w:rPr>
      </w:pPr>
      <w:r w:rsidRPr="00613926">
        <w:rPr>
          <w:b/>
          <w:bCs/>
        </w:rPr>
        <w:t>Nous espérons avoir répondu à la plupart de vos interrogations.</w:t>
      </w:r>
    </w:p>
    <w:p w14:paraId="1A52F445" w14:textId="77777777" w:rsidR="00613926" w:rsidRPr="00613926" w:rsidRDefault="00613926" w:rsidP="00613926">
      <w:pPr>
        <w:jc w:val="center"/>
        <w:rPr>
          <w:b/>
          <w:bCs/>
        </w:rPr>
      </w:pPr>
    </w:p>
    <w:p w14:paraId="11C96FB9" w14:textId="77777777" w:rsidR="007E4B42" w:rsidRDefault="007E4B42" w:rsidP="007E4B42">
      <w:r>
        <w:t xml:space="preserve">Le jour de votre examen vous serez accueilli(e) par les équipes médicales et paramédicales qui vous expliqueront de nouveau le déroulement de cet acte et qui seront à votre écoute si vous avez besoin de renseignements complémentaires. </w:t>
      </w:r>
    </w:p>
    <w:p w14:paraId="77CFB796" w14:textId="77777777" w:rsidR="007E4B42" w:rsidRDefault="007E4B42" w:rsidP="007E4B42">
      <w:r>
        <w:t>N'hésitez pas à les interroger ainsi que le médecin prescripteur ou votre médecin traitant si vous le souhaitez.</w:t>
      </w:r>
    </w:p>
    <w:p w14:paraId="76C2FC36" w14:textId="77777777" w:rsidR="007E4B42" w:rsidRDefault="007E4B42" w:rsidP="007E4B42"/>
    <w:p w14:paraId="3152943C" w14:textId="77777777" w:rsidR="007E4B42" w:rsidRDefault="007E4B42" w:rsidP="007E4B42"/>
    <w:p w14:paraId="480D9BEF" w14:textId="77777777" w:rsidR="007E4B42" w:rsidRPr="007E4B42" w:rsidRDefault="007E4B42" w:rsidP="007E4B42">
      <w:pPr>
        <w:rPr>
          <w:b/>
          <w:bCs/>
        </w:rPr>
      </w:pPr>
      <w:r w:rsidRPr="007E4B42">
        <w:rPr>
          <w:b/>
          <w:bCs/>
        </w:rPr>
        <w:t>Je soussigné(é)</w:t>
      </w:r>
    </w:p>
    <w:p w14:paraId="4D240D5E" w14:textId="76392A15" w:rsidR="007E4B42" w:rsidRPr="007E4B42" w:rsidRDefault="00647CC8" w:rsidP="007E4B42">
      <w:pPr>
        <w:rPr>
          <w:b/>
          <w:bCs/>
        </w:rPr>
      </w:pPr>
      <w:r>
        <w:rPr>
          <w:b/>
          <w:bCs/>
        </w:rPr>
        <w:t>Madame</w:t>
      </w:r>
      <w:r w:rsidR="007E4B42" w:rsidRPr="007E4B42">
        <w:rPr>
          <w:b/>
          <w:bCs/>
        </w:rPr>
        <w:t>, Monsieur, ………………………..</w:t>
      </w:r>
    </w:p>
    <w:p w14:paraId="7B21BE6A" w14:textId="77777777" w:rsidR="007E4B42" w:rsidRPr="007E4B42" w:rsidRDefault="007E4B42" w:rsidP="007E4B42">
      <w:pPr>
        <w:rPr>
          <w:b/>
          <w:bCs/>
        </w:rPr>
      </w:pPr>
    </w:p>
    <w:p w14:paraId="5892DE98" w14:textId="77777777" w:rsidR="007E4B42" w:rsidRDefault="007E4B42" w:rsidP="007E4B42">
      <w:r>
        <w:t>Après avoir pris connaissance de la fiche d’information et obtenu toutes les informations que je souhaitais, je donne mon accord pour que soit réalisé le traitement de ma lésion sous guidage radiologique.</w:t>
      </w:r>
    </w:p>
    <w:p w14:paraId="15725140" w14:textId="76D8E34D" w:rsidR="007E4B42" w:rsidRDefault="00647CC8" w:rsidP="007E4B42">
      <w:r>
        <w:t>Le</w:t>
      </w:r>
      <w:r w:rsidR="007E4B42">
        <w:t>, ……………………………</w:t>
      </w:r>
    </w:p>
    <w:p w14:paraId="5C72E8DE" w14:textId="5DA3CA88" w:rsidR="007E4B42" w:rsidRPr="00BA4E62" w:rsidRDefault="007E4B42" w:rsidP="007E4B42">
      <w:r>
        <w:t>Signature ………………………</w:t>
      </w:r>
    </w:p>
    <w:sectPr w:rsidR="007E4B42" w:rsidRPr="00BA4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D4034"/>
    <w:multiLevelType w:val="hybridMultilevel"/>
    <w:tmpl w:val="DF381D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2F"/>
    <w:rsid w:val="0009724C"/>
    <w:rsid w:val="000C3C9C"/>
    <w:rsid w:val="00234837"/>
    <w:rsid w:val="00432BC6"/>
    <w:rsid w:val="00460785"/>
    <w:rsid w:val="004744B7"/>
    <w:rsid w:val="004D0EB6"/>
    <w:rsid w:val="005A142F"/>
    <w:rsid w:val="005A2F02"/>
    <w:rsid w:val="00613926"/>
    <w:rsid w:val="00647CC8"/>
    <w:rsid w:val="006679EA"/>
    <w:rsid w:val="007E4B42"/>
    <w:rsid w:val="008F4677"/>
    <w:rsid w:val="00A20C7D"/>
    <w:rsid w:val="00B530BB"/>
    <w:rsid w:val="00BA4E62"/>
    <w:rsid w:val="00E62C41"/>
    <w:rsid w:val="00F63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6">
    <w:name w:val="heading 6"/>
    <w:basedOn w:val="Normal"/>
    <w:next w:val="Normal"/>
    <w:link w:val="Titre6Car"/>
    <w:qFormat/>
    <w:rsid w:val="005A142F"/>
    <w:pPr>
      <w:keepNext/>
      <w:jc w:val="both"/>
      <w:outlineLvl w:val="5"/>
    </w:pPr>
    <w:rPr>
      <w:rFonts w:ascii="Times New Roman" w:eastAsia="Times New Roman" w:hAnsi="Times New Roman" w:cs="Times New Roman"/>
      <w:b/>
      <w:bCs/>
      <w:color w:val="00800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A142F"/>
    <w:pPr>
      <w:spacing w:after="120"/>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5A142F"/>
    <w:rPr>
      <w:rFonts w:ascii="Times New Roman" w:eastAsia="Times New Roman" w:hAnsi="Times New Roman" w:cs="Times New Roman"/>
      <w:sz w:val="20"/>
      <w:szCs w:val="20"/>
      <w:lang w:eastAsia="fr-FR"/>
    </w:rPr>
  </w:style>
  <w:style w:type="paragraph" w:customStyle="1" w:styleId="texte">
    <w:name w:val="texte"/>
    <w:basedOn w:val="Corpsdetexte"/>
    <w:rsid w:val="005A142F"/>
    <w:pPr>
      <w:spacing w:after="0" w:line="240" w:lineRule="exact"/>
      <w:jc w:val="both"/>
    </w:pPr>
    <w:rPr>
      <w:rFonts w:ascii="Times" w:hAnsi="Times" w:cs="Times"/>
      <w:color w:val="000000"/>
    </w:rPr>
  </w:style>
  <w:style w:type="character" w:customStyle="1" w:styleId="Titre6Car">
    <w:name w:val="Titre 6 Car"/>
    <w:basedOn w:val="Policepardfaut"/>
    <w:link w:val="Titre6"/>
    <w:rsid w:val="005A142F"/>
    <w:rPr>
      <w:rFonts w:ascii="Times New Roman" w:eastAsia="Times New Roman" w:hAnsi="Times New Roman" w:cs="Times New Roman"/>
      <w:b/>
      <w:bCs/>
      <w:color w:val="008000"/>
      <w:u w:val="single"/>
      <w:lang w:eastAsia="fr-FR"/>
    </w:rPr>
  </w:style>
  <w:style w:type="paragraph" w:styleId="Retraitcorpsdetexte2">
    <w:name w:val="Body Text Indent 2"/>
    <w:basedOn w:val="Normal"/>
    <w:link w:val="Retraitcorpsdetexte2Car"/>
    <w:uiPriority w:val="99"/>
    <w:semiHidden/>
    <w:unhideWhenUsed/>
    <w:rsid w:val="00BA4E6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A4E62"/>
  </w:style>
  <w:style w:type="paragraph" w:styleId="Paragraphedeliste">
    <w:name w:val="List Paragraph"/>
    <w:basedOn w:val="Normal"/>
    <w:uiPriority w:val="34"/>
    <w:qFormat/>
    <w:rsid w:val="00BA4E62"/>
    <w:pPr>
      <w:ind w:left="720"/>
      <w:contextualSpacing/>
    </w:pPr>
  </w:style>
  <w:style w:type="paragraph" w:styleId="Corpsdetexte2">
    <w:name w:val="Body Text 2"/>
    <w:basedOn w:val="Normal"/>
    <w:link w:val="Corpsdetexte2Car"/>
    <w:uiPriority w:val="99"/>
    <w:semiHidden/>
    <w:unhideWhenUsed/>
    <w:rsid w:val="007E4B42"/>
    <w:pPr>
      <w:spacing w:after="120" w:line="480" w:lineRule="auto"/>
    </w:pPr>
  </w:style>
  <w:style w:type="character" w:customStyle="1" w:styleId="Corpsdetexte2Car">
    <w:name w:val="Corps de texte 2 Car"/>
    <w:basedOn w:val="Policepardfaut"/>
    <w:link w:val="Corpsdetexte2"/>
    <w:uiPriority w:val="99"/>
    <w:semiHidden/>
    <w:rsid w:val="007E4B42"/>
  </w:style>
  <w:style w:type="paragraph" w:styleId="Corpsdetexte3">
    <w:name w:val="Body Text 3"/>
    <w:basedOn w:val="Normal"/>
    <w:link w:val="Corpsdetexte3Car"/>
    <w:uiPriority w:val="99"/>
    <w:semiHidden/>
    <w:unhideWhenUsed/>
    <w:rsid w:val="007E4B42"/>
    <w:pPr>
      <w:spacing w:after="120"/>
    </w:pPr>
    <w:rPr>
      <w:sz w:val="16"/>
      <w:szCs w:val="16"/>
    </w:rPr>
  </w:style>
  <w:style w:type="character" w:customStyle="1" w:styleId="Corpsdetexte3Car">
    <w:name w:val="Corps de texte 3 Car"/>
    <w:basedOn w:val="Policepardfaut"/>
    <w:link w:val="Corpsdetexte3"/>
    <w:uiPriority w:val="99"/>
    <w:semiHidden/>
    <w:rsid w:val="007E4B4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6">
    <w:name w:val="heading 6"/>
    <w:basedOn w:val="Normal"/>
    <w:next w:val="Normal"/>
    <w:link w:val="Titre6Car"/>
    <w:qFormat/>
    <w:rsid w:val="005A142F"/>
    <w:pPr>
      <w:keepNext/>
      <w:jc w:val="both"/>
      <w:outlineLvl w:val="5"/>
    </w:pPr>
    <w:rPr>
      <w:rFonts w:ascii="Times New Roman" w:eastAsia="Times New Roman" w:hAnsi="Times New Roman" w:cs="Times New Roman"/>
      <w:b/>
      <w:bCs/>
      <w:color w:val="00800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A142F"/>
    <w:pPr>
      <w:spacing w:after="120"/>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5A142F"/>
    <w:rPr>
      <w:rFonts w:ascii="Times New Roman" w:eastAsia="Times New Roman" w:hAnsi="Times New Roman" w:cs="Times New Roman"/>
      <w:sz w:val="20"/>
      <w:szCs w:val="20"/>
      <w:lang w:eastAsia="fr-FR"/>
    </w:rPr>
  </w:style>
  <w:style w:type="paragraph" w:customStyle="1" w:styleId="texte">
    <w:name w:val="texte"/>
    <w:basedOn w:val="Corpsdetexte"/>
    <w:rsid w:val="005A142F"/>
    <w:pPr>
      <w:spacing w:after="0" w:line="240" w:lineRule="exact"/>
      <w:jc w:val="both"/>
    </w:pPr>
    <w:rPr>
      <w:rFonts w:ascii="Times" w:hAnsi="Times" w:cs="Times"/>
      <w:color w:val="000000"/>
    </w:rPr>
  </w:style>
  <w:style w:type="character" w:customStyle="1" w:styleId="Titre6Car">
    <w:name w:val="Titre 6 Car"/>
    <w:basedOn w:val="Policepardfaut"/>
    <w:link w:val="Titre6"/>
    <w:rsid w:val="005A142F"/>
    <w:rPr>
      <w:rFonts w:ascii="Times New Roman" w:eastAsia="Times New Roman" w:hAnsi="Times New Roman" w:cs="Times New Roman"/>
      <w:b/>
      <w:bCs/>
      <w:color w:val="008000"/>
      <w:u w:val="single"/>
      <w:lang w:eastAsia="fr-FR"/>
    </w:rPr>
  </w:style>
  <w:style w:type="paragraph" w:styleId="Retraitcorpsdetexte2">
    <w:name w:val="Body Text Indent 2"/>
    <w:basedOn w:val="Normal"/>
    <w:link w:val="Retraitcorpsdetexte2Car"/>
    <w:uiPriority w:val="99"/>
    <w:semiHidden/>
    <w:unhideWhenUsed/>
    <w:rsid w:val="00BA4E6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A4E62"/>
  </w:style>
  <w:style w:type="paragraph" w:styleId="Paragraphedeliste">
    <w:name w:val="List Paragraph"/>
    <w:basedOn w:val="Normal"/>
    <w:uiPriority w:val="34"/>
    <w:qFormat/>
    <w:rsid w:val="00BA4E62"/>
    <w:pPr>
      <w:ind w:left="720"/>
      <w:contextualSpacing/>
    </w:pPr>
  </w:style>
  <w:style w:type="paragraph" w:styleId="Corpsdetexte2">
    <w:name w:val="Body Text 2"/>
    <w:basedOn w:val="Normal"/>
    <w:link w:val="Corpsdetexte2Car"/>
    <w:uiPriority w:val="99"/>
    <w:semiHidden/>
    <w:unhideWhenUsed/>
    <w:rsid w:val="007E4B42"/>
    <w:pPr>
      <w:spacing w:after="120" w:line="480" w:lineRule="auto"/>
    </w:pPr>
  </w:style>
  <w:style w:type="character" w:customStyle="1" w:styleId="Corpsdetexte2Car">
    <w:name w:val="Corps de texte 2 Car"/>
    <w:basedOn w:val="Policepardfaut"/>
    <w:link w:val="Corpsdetexte2"/>
    <w:uiPriority w:val="99"/>
    <w:semiHidden/>
    <w:rsid w:val="007E4B42"/>
  </w:style>
  <w:style w:type="paragraph" w:styleId="Corpsdetexte3">
    <w:name w:val="Body Text 3"/>
    <w:basedOn w:val="Normal"/>
    <w:link w:val="Corpsdetexte3Car"/>
    <w:uiPriority w:val="99"/>
    <w:semiHidden/>
    <w:unhideWhenUsed/>
    <w:rsid w:val="007E4B42"/>
    <w:pPr>
      <w:spacing w:after="120"/>
    </w:pPr>
    <w:rPr>
      <w:sz w:val="16"/>
      <w:szCs w:val="16"/>
    </w:rPr>
  </w:style>
  <w:style w:type="character" w:customStyle="1" w:styleId="Corpsdetexte3Car">
    <w:name w:val="Corps de texte 3 Car"/>
    <w:basedOn w:val="Policepardfaut"/>
    <w:link w:val="Corpsdetexte3"/>
    <w:uiPriority w:val="99"/>
    <w:semiHidden/>
    <w:rsid w:val="007E4B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7238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dc:creator>
  <cp:lastModifiedBy>BOUSSOUAR Samia</cp:lastModifiedBy>
  <cp:revision>2</cp:revision>
  <dcterms:created xsi:type="dcterms:W3CDTF">2021-05-23T14:47:00Z</dcterms:created>
  <dcterms:modified xsi:type="dcterms:W3CDTF">2021-05-23T14:47:00Z</dcterms:modified>
</cp:coreProperties>
</file>