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B8C86" w14:textId="77777777" w:rsidR="007A3D9D" w:rsidRPr="007A3D9D" w:rsidRDefault="00437266" w:rsidP="007A3D9D">
      <w:pPr>
        <w:jc w:val="center"/>
        <w:rPr>
          <w:b/>
          <w:bCs/>
          <w:color w:val="002060"/>
          <w:sz w:val="32"/>
          <w:szCs w:val="44"/>
        </w:rPr>
      </w:pPr>
      <w:r>
        <w:rPr>
          <w:b/>
          <w:bCs/>
          <w:color w:val="002060"/>
          <w:sz w:val="32"/>
          <w:szCs w:val="44"/>
        </w:rPr>
        <w:t xml:space="preserve">VOUS ALLEZ PASSER </w:t>
      </w:r>
      <w:r w:rsidR="005657BE">
        <w:rPr>
          <w:b/>
          <w:bCs/>
          <w:color w:val="002060"/>
          <w:sz w:val="32"/>
          <w:szCs w:val="44"/>
        </w:rPr>
        <w:t>UN SCANNER</w:t>
      </w:r>
      <w:r>
        <w:rPr>
          <w:b/>
          <w:bCs/>
          <w:color w:val="002060"/>
          <w:sz w:val="32"/>
          <w:szCs w:val="44"/>
        </w:rPr>
        <w:t xml:space="preserve"> THORACIQUE</w:t>
      </w:r>
    </w:p>
    <w:p w14:paraId="366AD7A2" w14:textId="77777777" w:rsidR="007A3D9D" w:rsidRDefault="007A3D9D" w:rsidP="007A3D9D">
      <w:pPr>
        <w:rPr>
          <w:sz w:val="36"/>
          <w:szCs w:val="36"/>
        </w:rPr>
      </w:pPr>
    </w:p>
    <w:p w14:paraId="3BDF2B5B" w14:textId="77777777" w:rsidR="005657BE" w:rsidRDefault="005657BE" w:rsidP="005657BE"/>
    <w:p w14:paraId="7B8F232A" w14:textId="77777777" w:rsidR="005657BE" w:rsidRPr="005657BE" w:rsidRDefault="005657BE" w:rsidP="005657BE">
      <w:pPr>
        <w:jc w:val="both"/>
        <w:rPr>
          <w:b/>
          <w:bCs/>
          <w:color w:val="002060"/>
        </w:rPr>
      </w:pPr>
      <w:r w:rsidRPr="005657BE">
        <w:rPr>
          <w:b/>
          <w:bCs/>
          <w:color w:val="002060"/>
        </w:rPr>
        <w:t>Qu’est-ce qu’un scanner ?</w:t>
      </w:r>
    </w:p>
    <w:p w14:paraId="3D44EBAF" w14:textId="77777777" w:rsidR="005657BE" w:rsidRDefault="005657BE" w:rsidP="005657BE">
      <w:pPr>
        <w:jc w:val="both"/>
      </w:pPr>
      <w:r>
        <w:t>C’est un examen indolore et non invasif.</w:t>
      </w:r>
    </w:p>
    <w:p w14:paraId="181261EF" w14:textId="77777777" w:rsidR="005657BE" w:rsidRDefault="005657BE" w:rsidP="005657BE">
      <w:pPr>
        <w:jc w:val="both"/>
      </w:pPr>
      <w:r>
        <w:t>Le scanner utilise des rayons X (comme la radiographie) qui vont permettre de visualiser les organes internes et de faire un diagnostic.</w:t>
      </w:r>
    </w:p>
    <w:p w14:paraId="1443BAA2" w14:textId="77777777" w:rsidR="005657BE" w:rsidRDefault="005657BE" w:rsidP="005657BE">
      <w:pPr>
        <w:jc w:val="both"/>
      </w:pPr>
    </w:p>
    <w:p w14:paraId="055BA429" w14:textId="77777777" w:rsidR="005657BE" w:rsidRPr="005657BE" w:rsidRDefault="005657BE" w:rsidP="005657BE">
      <w:pPr>
        <w:jc w:val="both"/>
        <w:rPr>
          <w:b/>
          <w:bCs/>
          <w:color w:val="002060"/>
        </w:rPr>
      </w:pPr>
      <w:r w:rsidRPr="005657BE">
        <w:rPr>
          <w:b/>
          <w:bCs/>
          <w:color w:val="002060"/>
        </w:rPr>
        <w:t>Que voit-on ?</w:t>
      </w:r>
    </w:p>
    <w:p w14:paraId="27B55B10" w14:textId="77777777" w:rsidR="005657BE" w:rsidRDefault="005657BE" w:rsidP="005657BE">
      <w:pPr>
        <w:jc w:val="both"/>
      </w:pPr>
      <w:r>
        <w:t xml:space="preserve">Lors de la réalisation d’un scanner thoracique, le radiologue va pouvoir analyser vos poumons, les bronches, mais également le médiastin qui correspond à la partie du thorax où se </w:t>
      </w:r>
      <w:proofErr w:type="gramStart"/>
      <w:r>
        <w:t>situe</w:t>
      </w:r>
      <w:proofErr w:type="gramEnd"/>
      <w:r>
        <w:t xml:space="preserve"> votre cœur, l’aorte et les artères pulmonaires. </w:t>
      </w:r>
    </w:p>
    <w:p w14:paraId="7373480E" w14:textId="77777777" w:rsidR="005657BE" w:rsidRDefault="005657BE" w:rsidP="005657BE">
      <w:pPr>
        <w:jc w:val="both"/>
      </w:pPr>
      <w:r>
        <w:t>Cela permettra au radiologue d’analyser les images et de faire un diagnostic.</w:t>
      </w:r>
    </w:p>
    <w:p w14:paraId="25D332C5" w14:textId="77777777" w:rsidR="005657BE" w:rsidRDefault="005657BE" w:rsidP="005657BE">
      <w:pPr>
        <w:jc w:val="both"/>
      </w:pPr>
    </w:p>
    <w:p w14:paraId="324F6AC3" w14:textId="77777777" w:rsidR="005657BE" w:rsidRPr="005657BE" w:rsidRDefault="005657BE" w:rsidP="005657BE">
      <w:pPr>
        <w:jc w:val="both"/>
        <w:rPr>
          <w:b/>
          <w:bCs/>
          <w:color w:val="002060"/>
        </w:rPr>
      </w:pPr>
      <w:r w:rsidRPr="005657BE">
        <w:rPr>
          <w:b/>
          <w:bCs/>
          <w:color w:val="002060"/>
        </w:rPr>
        <w:t>Comment se déroule l’examen ?</w:t>
      </w:r>
    </w:p>
    <w:p w14:paraId="2BBF8159" w14:textId="77777777" w:rsidR="005657BE" w:rsidRDefault="005657BE" w:rsidP="005657BE">
      <w:pPr>
        <w:jc w:val="both"/>
      </w:pPr>
      <w:r>
        <w:t>L’examen est indolore, vous serez accueilli par un manipulateur radio qui réalisera les images.</w:t>
      </w:r>
    </w:p>
    <w:p w14:paraId="6CD20A3F" w14:textId="6AFD711D" w:rsidR="005657BE" w:rsidRDefault="005657BE" w:rsidP="005657BE">
      <w:pPr>
        <w:jc w:val="both"/>
      </w:pPr>
      <w:r>
        <w:t xml:space="preserve">Vous serez allongé sur une table d’examen qui est mobile et qui fera alors 3-4 </w:t>
      </w:r>
      <w:proofErr w:type="spellStart"/>
      <w:proofErr w:type="gramStart"/>
      <w:r>
        <w:t>aller-retours</w:t>
      </w:r>
      <w:proofErr w:type="spellEnd"/>
      <w:proofErr w:type="gramEnd"/>
      <w:r>
        <w:t xml:space="preserve"> dans un </w:t>
      </w:r>
      <w:r w:rsidR="009D65D1">
        <w:t>anneau</w:t>
      </w:r>
      <w:r>
        <w:t xml:space="preserve"> large.</w:t>
      </w:r>
    </w:p>
    <w:p w14:paraId="50E007B3" w14:textId="77777777" w:rsidR="005657BE" w:rsidRDefault="005657BE" w:rsidP="005657BE">
      <w:pPr>
        <w:jc w:val="both"/>
      </w:pPr>
      <w:r>
        <w:t>Le manipulateur vous demandera plusieurs fois de bloquer la respiration, c’est très important et permet d’avoir des images nettes et interprétables par le radiologue.</w:t>
      </w:r>
    </w:p>
    <w:p w14:paraId="3D943EC3" w14:textId="77777777" w:rsidR="005657BE" w:rsidRDefault="005657BE" w:rsidP="005657BE">
      <w:pPr>
        <w:jc w:val="both"/>
      </w:pPr>
      <w:r>
        <w:t>La totalité de l’examen dure entre 5 et 10 minutes.</w:t>
      </w:r>
    </w:p>
    <w:p w14:paraId="7B38856B" w14:textId="77777777" w:rsidR="005657BE" w:rsidRDefault="005657BE" w:rsidP="005657BE">
      <w:pPr>
        <w:jc w:val="both"/>
      </w:pPr>
    </w:p>
    <w:p w14:paraId="42635E1F" w14:textId="77777777" w:rsidR="005657BE" w:rsidRPr="005657BE" w:rsidRDefault="005657BE" w:rsidP="005657BE">
      <w:pPr>
        <w:jc w:val="both"/>
        <w:rPr>
          <w:b/>
          <w:bCs/>
          <w:color w:val="002060"/>
        </w:rPr>
      </w:pPr>
      <w:r w:rsidRPr="005657BE">
        <w:rPr>
          <w:b/>
          <w:bCs/>
          <w:color w:val="002060"/>
        </w:rPr>
        <w:t>Y a-t-il une injection ?</w:t>
      </w:r>
    </w:p>
    <w:p w14:paraId="791E95AA" w14:textId="77777777" w:rsidR="005657BE" w:rsidRDefault="005657BE" w:rsidP="005657BE">
      <w:pPr>
        <w:jc w:val="both"/>
      </w:pPr>
      <w:r>
        <w:t>En fonction de l’indication du scanner et de la question posée par votre médecin, une injection de produit de contraste iodé peut être nécessaire.</w:t>
      </w:r>
    </w:p>
    <w:p w14:paraId="256082C3" w14:textId="77777777" w:rsidR="005657BE" w:rsidRDefault="005657BE" w:rsidP="005657BE">
      <w:pPr>
        <w:jc w:val="both"/>
      </w:pPr>
      <w:r>
        <w:t>Une voie veineuse temporaire sera alors mise en place au niveau du pli du coude et le produit sera injecté lors de la réalisation des images.</w:t>
      </w:r>
    </w:p>
    <w:p w14:paraId="02852AD1" w14:textId="77777777" w:rsidR="005657BE" w:rsidRDefault="005657BE" w:rsidP="005657BE">
      <w:pPr>
        <w:jc w:val="both"/>
      </w:pPr>
      <w:r>
        <w:t>Cela permettra de mieux voir les vaisseaux thoraciques (rechercher une embolie pulmonaire par exemple).</w:t>
      </w:r>
    </w:p>
    <w:p w14:paraId="49C83B56" w14:textId="6F97B957" w:rsidR="005657BE" w:rsidRDefault="005657BE" w:rsidP="005657BE">
      <w:pPr>
        <w:jc w:val="both"/>
      </w:pPr>
      <w:r>
        <w:t>Au moment de l’injection, une sensation de chaleur diffuse peut survenir. C’est un phénomène normal qui c</w:t>
      </w:r>
      <w:r w:rsidR="009D65D1">
        <w:t>esse</w:t>
      </w:r>
      <w:r>
        <w:t xml:space="preserve"> rapidement après l’injection (dans la minute).</w:t>
      </w:r>
    </w:p>
    <w:p w14:paraId="219940EA" w14:textId="77777777" w:rsidR="005657BE" w:rsidRDefault="005657BE" w:rsidP="005657BE">
      <w:pPr>
        <w:jc w:val="both"/>
      </w:pPr>
      <w:r>
        <w:t>Un dosage sanguin de la fonction rénale peut vous être demandé avant de réaliser l’examen.</w:t>
      </w:r>
    </w:p>
    <w:p w14:paraId="0F5C265B" w14:textId="77777777" w:rsidR="005657BE" w:rsidRDefault="005657BE" w:rsidP="005657BE">
      <w:pPr>
        <w:jc w:val="both"/>
      </w:pPr>
      <w:r>
        <w:t>Des phénomènes anormaux peuvent rarement survenir immédiatement après l’injection, vous devez les sig</w:t>
      </w:r>
      <w:bookmarkStart w:id="0" w:name="_GoBack"/>
      <w:bookmarkEnd w:id="0"/>
      <w:r>
        <w:t>naler au médecin ! Il peut s’agir d’éruption cutanée à type d’urticaire, de sensations de picotements dans les lèvres ou la gorge, des difficultés à respirer.</w:t>
      </w:r>
    </w:p>
    <w:p w14:paraId="5D382043" w14:textId="77777777" w:rsidR="005657BE" w:rsidRDefault="005657BE" w:rsidP="005657BE">
      <w:pPr>
        <w:jc w:val="both"/>
      </w:pPr>
    </w:p>
    <w:p w14:paraId="4D3A94D0" w14:textId="77777777" w:rsidR="005657BE" w:rsidRPr="005657BE" w:rsidRDefault="005657BE" w:rsidP="005657BE">
      <w:pPr>
        <w:jc w:val="both"/>
        <w:rPr>
          <w:b/>
          <w:bCs/>
          <w:color w:val="002060"/>
        </w:rPr>
      </w:pPr>
      <w:r w:rsidRPr="005657BE">
        <w:rPr>
          <w:b/>
          <w:bCs/>
          <w:color w:val="002060"/>
        </w:rPr>
        <w:t>Quelles informations devez-vous donner avant la réalisation de l’examen ?</w:t>
      </w:r>
    </w:p>
    <w:p w14:paraId="5B6BCDAC" w14:textId="77777777" w:rsidR="005657BE" w:rsidRDefault="005657BE" w:rsidP="005657BE">
      <w:pPr>
        <w:jc w:val="both"/>
      </w:pPr>
      <w:r>
        <w:t xml:space="preserve">Lors de la prise de rendez-vous et de la réalisation de l’examen, vous devez bien préciser : </w:t>
      </w:r>
    </w:p>
    <w:p w14:paraId="51BE1EB8" w14:textId="77777777" w:rsidR="005657BE" w:rsidRDefault="005657BE" w:rsidP="005657BE">
      <w:pPr>
        <w:pStyle w:val="Paragraphedeliste"/>
        <w:numPr>
          <w:ilvl w:val="0"/>
          <w:numId w:val="20"/>
        </w:numPr>
        <w:jc w:val="both"/>
      </w:pPr>
      <w:r>
        <w:t>Si vous êtes allergique</w:t>
      </w:r>
    </w:p>
    <w:p w14:paraId="05AD4D84" w14:textId="77777777" w:rsidR="005657BE" w:rsidRDefault="005657BE" w:rsidP="005657BE">
      <w:pPr>
        <w:pStyle w:val="Paragraphedeliste"/>
        <w:numPr>
          <w:ilvl w:val="0"/>
          <w:numId w:val="20"/>
        </w:numPr>
        <w:jc w:val="both"/>
      </w:pPr>
      <w:r>
        <w:t>Si vous êtes susceptibles d’être enceinte</w:t>
      </w:r>
    </w:p>
    <w:p w14:paraId="64837E2B" w14:textId="77777777" w:rsidR="005657BE" w:rsidRDefault="005657BE" w:rsidP="005657BE">
      <w:pPr>
        <w:pStyle w:val="Paragraphedeliste"/>
        <w:numPr>
          <w:ilvl w:val="0"/>
          <w:numId w:val="20"/>
        </w:numPr>
        <w:jc w:val="both"/>
      </w:pPr>
      <w:r>
        <w:t>Si vous êtes diabétique et si vous prenez des médicaments à base de metformine</w:t>
      </w:r>
    </w:p>
    <w:p w14:paraId="238C20D3" w14:textId="77777777" w:rsidR="005657BE" w:rsidRDefault="005657BE" w:rsidP="005657BE">
      <w:pPr>
        <w:pStyle w:val="Paragraphedeliste"/>
        <w:numPr>
          <w:ilvl w:val="0"/>
          <w:numId w:val="20"/>
        </w:numPr>
        <w:jc w:val="both"/>
      </w:pPr>
      <w:r>
        <w:t>Si vous avez une insuffisance rénale.</w:t>
      </w:r>
    </w:p>
    <w:p w14:paraId="51D3F307" w14:textId="77777777" w:rsidR="005657BE" w:rsidRDefault="005657BE" w:rsidP="005657BE"/>
    <w:p w14:paraId="4B1F2C1C" w14:textId="77777777" w:rsidR="001A32C2" w:rsidRDefault="001A32C2" w:rsidP="001A32C2">
      <w:pPr>
        <w:rPr>
          <w:b/>
          <w:bCs/>
          <w:color w:val="002060"/>
          <w:szCs w:val="36"/>
        </w:rPr>
      </w:pPr>
      <w:r>
        <w:rPr>
          <w:b/>
          <w:bCs/>
          <w:color w:val="002060"/>
          <w:szCs w:val="36"/>
        </w:rPr>
        <w:t xml:space="preserve">Comment me préparer pour </w:t>
      </w:r>
      <w:r w:rsidR="005657BE">
        <w:rPr>
          <w:b/>
          <w:bCs/>
          <w:color w:val="002060"/>
          <w:szCs w:val="36"/>
        </w:rPr>
        <w:t>le scanner</w:t>
      </w:r>
      <w:r w:rsidRPr="001A32C2">
        <w:rPr>
          <w:b/>
          <w:bCs/>
          <w:color w:val="002060"/>
          <w:szCs w:val="36"/>
        </w:rPr>
        <w:t xml:space="preserve">? </w:t>
      </w:r>
    </w:p>
    <w:p w14:paraId="05EBFC7A" w14:textId="77777777" w:rsidR="001A32C2" w:rsidRDefault="001A32C2" w:rsidP="001A32C2">
      <w:pPr>
        <w:jc w:val="both"/>
      </w:pPr>
      <w:r>
        <w:t>Le plus souvent, il n'est pas nécessaire d'être à jeun. Vous pouvez donc manger, boire de l'eau et prendre vos médicaments habituels.</w:t>
      </w:r>
    </w:p>
    <w:p w14:paraId="494180AD" w14:textId="77777777" w:rsidR="001A32C2" w:rsidRDefault="001A32C2" w:rsidP="001A32C2">
      <w:pPr>
        <w:jc w:val="both"/>
      </w:pPr>
    </w:p>
    <w:p w14:paraId="70F25B11" w14:textId="77777777" w:rsidR="001A32C2" w:rsidRDefault="001A32C2" w:rsidP="001A32C2">
      <w:pPr>
        <w:jc w:val="both"/>
      </w:pPr>
      <w:r>
        <w:t>Avant de vous rendre sur le lieu de l’examen, pensez à emporter avec vous :</w:t>
      </w:r>
    </w:p>
    <w:p w14:paraId="1C9C7C6F" w14:textId="77777777" w:rsidR="001A32C2" w:rsidRDefault="001A32C2" w:rsidP="001A32C2">
      <w:pPr>
        <w:jc w:val="both"/>
      </w:pPr>
    </w:p>
    <w:p w14:paraId="3A5E7F79" w14:textId="77777777" w:rsidR="001A32C2" w:rsidRDefault="001A32C2" w:rsidP="001A32C2">
      <w:pPr>
        <w:pStyle w:val="Paragraphedeliste"/>
        <w:numPr>
          <w:ilvl w:val="0"/>
          <w:numId w:val="19"/>
        </w:numPr>
        <w:jc w:val="both"/>
      </w:pPr>
      <w:r>
        <w:t>Votre carte Vitale</w:t>
      </w:r>
      <w:r w:rsidR="003C3995">
        <w:t xml:space="preserve"> et/ou votre carte de mutuelle</w:t>
      </w:r>
    </w:p>
    <w:p w14:paraId="564D13EE" w14:textId="6D824C89" w:rsidR="001A32C2" w:rsidRDefault="001A32C2" w:rsidP="001A32C2">
      <w:pPr>
        <w:pStyle w:val="Paragraphedeliste"/>
        <w:numPr>
          <w:ilvl w:val="0"/>
          <w:numId w:val="19"/>
        </w:numPr>
        <w:jc w:val="both"/>
      </w:pPr>
      <w:r>
        <w:t>L’ordonnance et/ou le courrier du</w:t>
      </w:r>
      <w:r w:rsidR="003C3995">
        <w:t xml:space="preserve"> médecin prescripteur </w:t>
      </w:r>
      <w:r w:rsidR="00FD4D3F">
        <w:t>du scanner</w:t>
      </w:r>
      <w:r w:rsidR="003C3995">
        <w:t xml:space="preserve"> </w:t>
      </w:r>
    </w:p>
    <w:p w14:paraId="66027C88" w14:textId="77777777" w:rsidR="001A32C2" w:rsidRDefault="001A32C2" w:rsidP="001A32C2">
      <w:pPr>
        <w:pStyle w:val="Paragraphedeliste"/>
        <w:numPr>
          <w:ilvl w:val="0"/>
          <w:numId w:val="19"/>
        </w:numPr>
        <w:jc w:val="both"/>
      </w:pPr>
      <w:r>
        <w:t>Votre dossier médical  (prise de sang</w:t>
      </w:r>
      <w:r w:rsidR="00053EB2">
        <w:t xml:space="preserve"> (dosage de la créatininémie..)</w:t>
      </w:r>
      <w:r>
        <w:t xml:space="preserve">, radiographie, échographie, scanner, compte rendu d’intervention chirurgicale, d’hospitalisation….) </w:t>
      </w:r>
    </w:p>
    <w:p w14:paraId="08705CE7" w14:textId="77777777" w:rsidR="001A32C2" w:rsidRDefault="001A32C2" w:rsidP="001A32C2">
      <w:pPr>
        <w:pStyle w:val="Paragraphedeliste"/>
        <w:numPr>
          <w:ilvl w:val="0"/>
          <w:numId w:val="19"/>
        </w:numPr>
        <w:jc w:val="both"/>
      </w:pPr>
      <w:r>
        <w:t>L’ordonnance de vos médicaments habituels</w:t>
      </w:r>
    </w:p>
    <w:p w14:paraId="59A8C82F" w14:textId="77777777" w:rsidR="00FF1608" w:rsidRPr="007A3D9D" w:rsidRDefault="00FF1608" w:rsidP="009B0C62">
      <w:pPr>
        <w:jc w:val="center"/>
        <w:rPr>
          <w:b/>
          <w:color w:val="005493"/>
          <w:sz w:val="6"/>
        </w:rPr>
      </w:pPr>
    </w:p>
    <w:sectPr w:rsidR="00FF1608" w:rsidRPr="007A3D9D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82664" w14:textId="77777777" w:rsidR="00934CE2" w:rsidRDefault="00934CE2" w:rsidP="00631563">
      <w:r>
        <w:separator/>
      </w:r>
    </w:p>
  </w:endnote>
  <w:endnote w:type="continuationSeparator" w:id="0">
    <w:p w14:paraId="1909B855" w14:textId="77777777" w:rsidR="00934CE2" w:rsidRDefault="00934CE2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7DF74" w14:textId="77777777"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E3683B" wp14:editId="0E2288C9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333909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58AC6" w14:textId="77777777" w:rsidR="00934CE2" w:rsidRDefault="00934CE2" w:rsidP="00631563">
      <w:r>
        <w:separator/>
      </w:r>
    </w:p>
  </w:footnote>
  <w:footnote w:type="continuationSeparator" w:id="0">
    <w:p w14:paraId="21DC84D4" w14:textId="77777777" w:rsidR="00934CE2" w:rsidRDefault="00934CE2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CB73" w14:textId="77777777"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3D7009" wp14:editId="14FFC943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F9A03C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33D8C776" wp14:editId="1E68D595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67532" wp14:editId="5C5ABE4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26008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419B35" wp14:editId="0FEC00B2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D82DB2C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37"/>
    <w:multiLevelType w:val="hybridMultilevel"/>
    <w:tmpl w:val="DC6A8EA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0B7415"/>
    <w:multiLevelType w:val="hybridMultilevel"/>
    <w:tmpl w:val="F72E4D34"/>
    <w:lvl w:ilvl="0" w:tplc="2D068D5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327AE"/>
    <w:multiLevelType w:val="hybridMultilevel"/>
    <w:tmpl w:val="D2244C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D302CD"/>
    <w:multiLevelType w:val="hybridMultilevel"/>
    <w:tmpl w:val="49B2C7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68336B0"/>
    <w:multiLevelType w:val="multilevel"/>
    <w:tmpl w:val="929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>
    <w:nsid w:val="487F017C"/>
    <w:multiLevelType w:val="hybridMultilevel"/>
    <w:tmpl w:val="2142635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BBA53A2"/>
    <w:multiLevelType w:val="hybridMultilevel"/>
    <w:tmpl w:val="7610E980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6E224C27"/>
    <w:multiLevelType w:val="hybridMultilevel"/>
    <w:tmpl w:val="63426FE4"/>
    <w:lvl w:ilvl="0" w:tplc="97D8D9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93F88"/>
    <w:multiLevelType w:val="hybridMultilevel"/>
    <w:tmpl w:val="B21A27DC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D2E04"/>
    <w:multiLevelType w:val="hybridMultilevel"/>
    <w:tmpl w:val="1E1806D6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8B20791"/>
    <w:multiLevelType w:val="hybridMultilevel"/>
    <w:tmpl w:val="60506E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D877F6F"/>
    <w:multiLevelType w:val="hybridMultilevel"/>
    <w:tmpl w:val="2C24D6BA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17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8"/>
  </w:num>
  <w:num w:numId="14">
    <w:abstractNumId w:val="16"/>
  </w:num>
  <w:num w:numId="15">
    <w:abstractNumId w:val="15"/>
  </w:num>
  <w:num w:numId="16">
    <w:abstractNumId w:val="9"/>
  </w:num>
  <w:num w:numId="17">
    <w:abstractNumId w:val="6"/>
  </w:num>
  <w:num w:numId="18">
    <w:abstractNumId w:val="1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7293"/>
    <w:rsid w:val="00027F22"/>
    <w:rsid w:val="000463F5"/>
    <w:rsid w:val="00053EB2"/>
    <w:rsid w:val="00057179"/>
    <w:rsid w:val="000836ED"/>
    <w:rsid w:val="000E175B"/>
    <w:rsid w:val="00102FE2"/>
    <w:rsid w:val="00116D10"/>
    <w:rsid w:val="00145BE8"/>
    <w:rsid w:val="00156E58"/>
    <w:rsid w:val="001603F7"/>
    <w:rsid w:val="0017691D"/>
    <w:rsid w:val="00186BB3"/>
    <w:rsid w:val="001A32C2"/>
    <w:rsid w:val="001A6902"/>
    <w:rsid w:val="001A7241"/>
    <w:rsid w:val="001E7D47"/>
    <w:rsid w:val="002451A4"/>
    <w:rsid w:val="0024666E"/>
    <w:rsid w:val="002667B3"/>
    <w:rsid w:val="00283FC0"/>
    <w:rsid w:val="00295DD5"/>
    <w:rsid w:val="002A7272"/>
    <w:rsid w:val="002F380D"/>
    <w:rsid w:val="003054A0"/>
    <w:rsid w:val="0035059C"/>
    <w:rsid w:val="00391D6E"/>
    <w:rsid w:val="003C3995"/>
    <w:rsid w:val="003C6774"/>
    <w:rsid w:val="003C7C30"/>
    <w:rsid w:val="003F679B"/>
    <w:rsid w:val="00415AC0"/>
    <w:rsid w:val="004248F2"/>
    <w:rsid w:val="00437266"/>
    <w:rsid w:val="00443AB6"/>
    <w:rsid w:val="00457CB4"/>
    <w:rsid w:val="00464533"/>
    <w:rsid w:val="00494B61"/>
    <w:rsid w:val="00496DB7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615DA"/>
    <w:rsid w:val="005657BE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64D76"/>
    <w:rsid w:val="00766889"/>
    <w:rsid w:val="007777F8"/>
    <w:rsid w:val="007A2B08"/>
    <w:rsid w:val="007A3D9D"/>
    <w:rsid w:val="007A6B01"/>
    <w:rsid w:val="007D4A87"/>
    <w:rsid w:val="00806165"/>
    <w:rsid w:val="008267DA"/>
    <w:rsid w:val="00827A6E"/>
    <w:rsid w:val="00830CEA"/>
    <w:rsid w:val="00835774"/>
    <w:rsid w:val="0083701A"/>
    <w:rsid w:val="00846B84"/>
    <w:rsid w:val="008515B4"/>
    <w:rsid w:val="00855A02"/>
    <w:rsid w:val="00881EF4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4CE2"/>
    <w:rsid w:val="00936DCF"/>
    <w:rsid w:val="009604B0"/>
    <w:rsid w:val="009B0C62"/>
    <w:rsid w:val="009B1B10"/>
    <w:rsid w:val="009C6616"/>
    <w:rsid w:val="009D65D1"/>
    <w:rsid w:val="00A129C6"/>
    <w:rsid w:val="00A3730D"/>
    <w:rsid w:val="00A5174A"/>
    <w:rsid w:val="00A54C69"/>
    <w:rsid w:val="00A743E2"/>
    <w:rsid w:val="00AC5153"/>
    <w:rsid w:val="00AE41E7"/>
    <w:rsid w:val="00AE6C9F"/>
    <w:rsid w:val="00B02DA6"/>
    <w:rsid w:val="00B57E37"/>
    <w:rsid w:val="00B811CE"/>
    <w:rsid w:val="00B95C8B"/>
    <w:rsid w:val="00C15357"/>
    <w:rsid w:val="00C23BBD"/>
    <w:rsid w:val="00C35CA8"/>
    <w:rsid w:val="00C40D03"/>
    <w:rsid w:val="00C474AC"/>
    <w:rsid w:val="00CA105A"/>
    <w:rsid w:val="00CA1F6E"/>
    <w:rsid w:val="00CB1031"/>
    <w:rsid w:val="00CC0CAF"/>
    <w:rsid w:val="00CF3F15"/>
    <w:rsid w:val="00CF72BB"/>
    <w:rsid w:val="00D05FBD"/>
    <w:rsid w:val="00D14FE3"/>
    <w:rsid w:val="00D53691"/>
    <w:rsid w:val="00D7530A"/>
    <w:rsid w:val="00DA0FF2"/>
    <w:rsid w:val="00DC5F27"/>
    <w:rsid w:val="00E21462"/>
    <w:rsid w:val="00E251FF"/>
    <w:rsid w:val="00E32D87"/>
    <w:rsid w:val="00E429E2"/>
    <w:rsid w:val="00E45486"/>
    <w:rsid w:val="00E81D36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D4D3F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DD1F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2</cp:revision>
  <dcterms:created xsi:type="dcterms:W3CDTF">2021-05-23T14:33:00Z</dcterms:created>
  <dcterms:modified xsi:type="dcterms:W3CDTF">2021-05-23T14:33:00Z</dcterms:modified>
</cp:coreProperties>
</file>